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z w:val="28"/>
          <w:szCs w:val="28"/>
          <w:lang w:val="ru-RU"/>
        </w:rPr>
        <w:t>МИНИСТЕРСТВО ОБРАЗОВАНИЯ И НАУКИ РОССИЙСКОЙ ФЕДЕРАЦИИ</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pacing w:val="-3"/>
          <w:sz w:val="28"/>
          <w:szCs w:val="28"/>
          <w:lang w:val="ru-RU"/>
        </w:rPr>
      </w:pPr>
      <w:r w:rsidRPr="00B6602C">
        <w:rPr>
          <w:rFonts w:ascii="Times New Roman" w:hAnsi="Times New Roman" w:cs="Times New Roman"/>
          <w:sz w:val="28"/>
          <w:szCs w:val="28"/>
          <w:lang w:val="ru-RU"/>
        </w:rPr>
        <w:t xml:space="preserve">ФЕДЕРАЛЬНОЕ ГОСУДАРСТВЕННОЕ БЮДЖЕТНОЕ </w:t>
      </w:r>
      <w:r w:rsidRPr="00B6602C">
        <w:rPr>
          <w:rFonts w:ascii="Times New Roman" w:hAnsi="Times New Roman" w:cs="Times New Roman"/>
          <w:sz w:val="28"/>
          <w:szCs w:val="28"/>
          <w:lang w:val="ru-RU"/>
        </w:rPr>
        <w:br/>
        <w:t xml:space="preserve">ОБРАЗОВАТЕЛЬНОЕ УЧРЕЖДЕНИЕ </w:t>
      </w:r>
      <w:r w:rsidRPr="00B6602C">
        <w:rPr>
          <w:rFonts w:ascii="Times New Roman" w:hAnsi="Times New Roman" w:cs="Times New Roman"/>
          <w:spacing w:val="-3"/>
          <w:sz w:val="28"/>
          <w:szCs w:val="28"/>
          <w:lang w:val="ru-RU"/>
        </w:rPr>
        <w:t>ВЫСШЕГО ОБРАЗОВАНИЯ</w:t>
      </w:r>
    </w:p>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pacing w:val="-3"/>
          <w:sz w:val="28"/>
          <w:szCs w:val="28"/>
          <w:lang w:val="ru-RU"/>
        </w:rPr>
        <w:t>«ДОНСКОЙ ГОСУДАРСТВЕННЫЙ ТЕХНИЧЕСКИЙ УНИВЕРСИТЕТ»</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z w:val="28"/>
          <w:szCs w:val="28"/>
          <w:lang w:val="ru-RU"/>
        </w:rPr>
      </w:pPr>
    </w:p>
    <w:p w:rsidR="003B08F0" w:rsidRPr="00B6602C" w:rsidRDefault="00364651" w:rsidP="009A4AED">
      <w:pPr>
        <w:pStyle w:val="af5"/>
        <w:rPr>
          <w:b/>
          <w:color w:val="000000"/>
          <w:sz w:val="28"/>
          <w:szCs w:val="28"/>
          <w:lang w:val="ru-RU"/>
        </w:rPr>
      </w:pPr>
      <w:r w:rsidRPr="00B6602C">
        <w:rPr>
          <w:rFonts w:ascii="Times New Roman" w:hAnsi="Times New Roman" w:cs="Times New Roman"/>
          <w:sz w:val="28"/>
          <w:szCs w:val="28"/>
          <w:lang w:val="ru-RU"/>
        </w:rPr>
        <w:t>Кафедра «</w:t>
      </w:r>
      <w:r w:rsidR="00CE54E1">
        <w:rPr>
          <w:rFonts w:ascii="Times New Roman" w:hAnsi="Times New Roman" w:cs="Times New Roman"/>
          <w:sz w:val="28"/>
          <w:szCs w:val="28"/>
          <w:lang w:val="ru-RU"/>
        </w:rPr>
        <w:t>Маркетинг и инженерная экономика</w:t>
      </w:r>
      <w:r w:rsidRPr="00B6602C">
        <w:rPr>
          <w:rFonts w:ascii="Times New Roman" w:hAnsi="Times New Roman" w:cs="Times New Roman"/>
          <w:sz w:val="28"/>
          <w:szCs w:val="28"/>
          <w:lang w:val="ru-RU"/>
        </w:rPr>
        <w:t>»</w:t>
      </w: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490AED" w:rsidRPr="00B6602C" w:rsidRDefault="00490AED" w:rsidP="003B08F0">
      <w:pPr>
        <w:jc w:val="center"/>
        <w:rPr>
          <w:color w:val="000000"/>
          <w:sz w:val="28"/>
          <w:szCs w:val="28"/>
        </w:rPr>
      </w:pPr>
      <w:r w:rsidRPr="00B6602C">
        <w:rPr>
          <w:color w:val="000000"/>
          <w:sz w:val="28"/>
          <w:szCs w:val="28"/>
        </w:rPr>
        <w:t xml:space="preserve">МЕТОДИЧЕСКИЕ </w:t>
      </w:r>
      <w:r w:rsidR="00CE54E1">
        <w:rPr>
          <w:color w:val="000000"/>
          <w:sz w:val="28"/>
          <w:szCs w:val="28"/>
        </w:rPr>
        <w:t>УКАЗАНИЯ</w:t>
      </w:r>
    </w:p>
    <w:p w:rsidR="00490AED" w:rsidRPr="00B6602C" w:rsidRDefault="00490AED" w:rsidP="003B08F0">
      <w:pPr>
        <w:jc w:val="center"/>
        <w:rPr>
          <w:color w:val="000000"/>
          <w:sz w:val="28"/>
          <w:szCs w:val="28"/>
        </w:rPr>
      </w:pPr>
      <w:r w:rsidRPr="00B6602C">
        <w:rPr>
          <w:color w:val="000000"/>
          <w:sz w:val="28"/>
          <w:szCs w:val="28"/>
        </w:rPr>
        <w:t xml:space="preserve">ПО ОСВОЕНИЮ ДИСЦИПЛИНЫ </w:t>
      </w:r>
    </w:p>
    <w:p w:rsidR="003B08F0" w:rsidRPr="00B6602C" w:rsidRDefault="003B08F0" w:rsidP="003B08F0">
      <w:pPr>
        <w:jc w:val="center"/>
        <w:rPr>
          <w:color w:val="000000"/>
          <w:sz w:val="28"/>
          <w:szCs w:val="28"/>
        </w:rPr>
      </w:pPr>
      <w:r w:rsidRPr="00B6602C">
        <w:rPr>
          <w:color w:val="000000"/>
          <w:sz w:val="28"/>
          <w:szCs w:val="28"/>
        </w:rPr>
        <w:t>«</w:t>
      </w:r>
      <w:r w:rsidR="00FF7DE2">
        <w:rPr>
          <w:sz w:val="28"/>
          <w:szCs w:val="28"/>
        </w:rPr>
        <w:t>Маркетинговое планирование в конкурентной среде</w:t>
      </w:r>
      <w:r w:rsidRPr="00B6602C">
        <w:rPr>
          <w:color w:val="000000"/>
          <w:sz w:val="28"/>
          <w:szCs w:val="28"/>
        </w:rPr>
        <w:t>»</w:t>
      </w:r>
    </w:p>
    <w:p w:rsidR="003B08F0" w:rsidRPr="00B6602C" w:rsidRDefault="003B08F0" w:rsidP="003B08F0">
      <w:pPr>
        <w:jc w:val="center"/>
        <w:rPr>
          <w:sz w:val="28"/>
          <w:szCs w:val="28"/>
        </w:rPr>
      </w:pPr>
      <w:r w:rsidRPr="00B6602C">
        <w:rPr>
          <w:color w:val="000000"/>
          <w:sz w:val="28"/>
          <w:szCs w:val="28"/>
        </w:rPr>
        <w:t xml:space="preserve">для обучающихся по направлению подготовки </w:t>
      </w:r>
    </w:p>
    <w:p w:rsidR="00013580" w:rsidRDefault="00013580" w:rsidP="003B08F0">
      <w:pPr>
        <w:jc w:val="center"/>
        <w:rPr>
          <w:sz w:val="28"/>
          <w:szCs w:val="28"/>
        </w:rPr>
      </w:pPr>
      <w:r w:rsidRPr="00B6602C">
        <w:rPr>
          <w:sz w:val="28"/>
          <w:szCs w:val="28"/>
        </w:rPr>
        <w:t>38.0</w:t>
      </w:r>
      <w:r w:rsidR="00FF7DE2">
        <w:rPr>
          <w:sz w:val="28"/>
          <w:szCs w:val="28"/>
        </w:rPr>
        <w:t>4</w:t>
      </w:r>
      <w:r w:rsidRPr="00B6602C">
        <w:rPr>
          <w:sz w:val="28"/>
          <w:szCs w:val="28"/>
        </w:rPr>
        <w:t>.0</w:t>
      </w:r>
      <w:r w:rsidR="00FF7DE2">
        <w:rPr>
          <w:sz w:val="28"/>
          <w:szCs w:val="28"/>
        </w:rPr>
        <w:t>1</w:t>
      </w:r>
      <w:r w:rsidRPr="00B6602C">
        <w:rPr>
          <w:sz w:val="28"/>
          <w:szCs w:val="28"/>
        </w:rPr>
        <w:t xml:space="preserve"> </w:t>
      </w:r>
      <w:r w:rsidR="00FF7DE2">
        <w:rPr>
          <w:sz w:val="28"/>
          <w:szCs w:val="28"/>
        </w:rPr>
        <w:t>Экономика</w:t>
      </w:r>
      <w:r w:rsidR="001B7EED">
        <w:rPr>
          <w:sz w:val="28"/>
          <w:szCs w:val="28"/>
        </w:rPr>
        <w:t>, 38.04.02 Менеджмент</w:t>
      </w:r>
    </w:p>
    <w:p w:rsidR="001B7EED" w:rsidRDefault="001B7EED" w:rsidP="00CE54E1">
      <w:pPr>
        <w:jc w:val="center"/>
        <w:rPr>
          <w:sz w:val="28"/>
          <w:szCs w:val="28"/>
        </w:rPr>
      </w:pPr>
      <w:r>
        <w:rPr>
          <w:sz w:val="28"/>
          <w:szCs w:val="28"/>
        </w:rPr>
        <w:t>программ</w:t>
      </w:r>
      <w:r w:rsidR="00013580" w:rsidRPr="00B6602C">
        <w:rPr>
          <w:sz w:val="28"/>
          <w:szCs w:val="28"/>
        </w:rPr>
        <w:t xml:space="preserve"> </w:t>
      </w:r>
      <w:r w:rsidR="00FF7DE2">
        <w:rPr>
          <w:sz w:val="28"/>
          <w:szCs w:val="28"/>
        </w:rPr>
        <w:t>магистратуры</w:t>
      </w:r>
      <w:r>
        <w:rPr>
          <w:sz w:val="28"/>
          <w:szCs w:val="28"/>
        </w:rPr>
        <w:t xml:space="preserve"> «Прикладной маркетинг»,</w:t>
      </w:r>
    </w:p>
    <w:p w:rsidR="00013580" w:rsidRPr="00B6602C" w:rsidRDefault="00013580" w:rsidP="00CE54E1">
      <w:pPr>
        <w:jc w:val="center"/>
        <w:rPr>
          <w:sz w:val="28"/>
          <w:szCs w:val="28"/>
        </w:rPr>
      </w:pPr>
      <w:r w:rsidRPr="00B6602C">
        <w:rPr>
          <w:sz w:val="28"/>
          <w:szCs w:val="28"/>
        </w:rPr>
        <w:t xml:space="preserve"> «</w:t>
      </w:r>
      <w:r w:rsidR="00FF7DE2">
        <w:rPr>
          <w:rStyle w:val="dxebasedevex"/>
          <w:sz w:val="28"/>
          <w:szCs w:val="28"/>
        </w:rPr>
        <w:t>Экономика предприятий и организаций</w:t>
      </w:r>
      <w:r w:rsidRPr="00B6602C">
        <w:rPr>
          <w:sz w:val="28"/>
          <w:szCs w:val="28"/>
        </w:rPr>
        <w:t>»</w:t>
      </w:r>
    </w:p>
    <w:p w:rsidR="003B08F0" w:rsidRDefault="003B08F0" w:rsidP="003B08F0">
      <w:pPr>
        <w:rPr>
          <w:sz w:val="28"/>
          <w:szCs w:val="28"/>
        </w:rPr>
      </w:pPr>
    </w:p>
    <w:p w:rsidR="00811BFB" w:rsidRPr="00B6602C" w:rsidRDefault="00811BFB" w:rsidP="003B08F0">
      <w:pPr>
        <w:rPr>
          <w:sz w:val="28"/>
          <w:szCs w:val="28"/>
        </w:rPr>
      </w:pPr>
    </w:p>
    <w:p w:rsidR="003B08F0" w:rsidRPr="00B6602C" w:rsidRDefault="003B08F0" w:rsidP="003B08F0">
      <w:pPr>
        <w:rPr>
          <w:sz w:val="28"/>
          <w:szCs w:val="28"/>
        </w:rPr>
      </w:pPr>
    </w:p>
    <w:p w:rsidR="00490AED" w:rsidRPr="00B6602C" w:rsidRDefault="00490AED" w:rsidP="00490AED">
      <w:pPr>
        <w:ind w:left="4962"/>
        <w:rPr>
          <w:sz w:val="28"/>
          <w:szCs w:val="28"/>
        </w:rPr>
      </w:pPr>
    </w:p>
    <w:p w:rsidR="00D10B0F" w:rsidRPr="00B6602C" w:rsidRDefault="00D10B0F" w:rsidP="00490AED">
      <w:pPr>
        <w:ind w:left="4962"/>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jc w:val="center"/>
        <w:rPr>
          <w:sz w:val="28"/>
          <w:szCs w:val="28"/>
        </w:rPr>
      </w:pPr>
      <w:r w:rsidRPr="00B6602C">
        <w:rPr>
          <w:sz w:val="28"/>
          <w:szCs w:val="28"/>
        </w:rPr>
        <w:t>Ростов-на-Дону</w:t>
      </w:r>
    </w:p>
    <w:p w:rsidR="003B08F0" w:rsidRPr="00B6602C" w:rsidRDefault="003B08F0" w:rsidP="003B08F0">
      <w:pPr>
        <w:jc w:val="center"/>
        <w:rPr>
          <w:sz w:val="28"/>
          <w:szCs w:val="28"/>
        </w:rPr>
      </w:pPr>
      <w:r w:rsidRPr="00B6602C">
        <w:rPr>
          <w:sz w:val="28"/>
          <w:szCs w:val="28"/>
        </w:rPr>
        <w:t>20</w:t>
      </w:r>
      <w:r w:rsidR="00CE54E1">
        <w:rPr>
          <w:sz w:val="28"/>
          <w:szCs w:val="28"/>
        </w:rPr>
        <w:t>22</w:t>
      </w:r>
    </w:p>
    <w:p w:rsidR="001A7E73" w:rsidRPr="00B6602C" w:rsidRDefault="003B08F0" w:rsidP="001A7E73">
      <w:pPr>
        <w:jc w:val="center"/>
        <w:rPr>
          <w:sz w:val="28"/>
          <w:szCs w:val="28"/>
        </w:rPr>
      </w:pPr>
      <w:r w:rsidRPr="00B6602C">
        <w:rPr>
          <w:sz w:val="28"/>
          <w:szCs w:val="28"/>
        </w:rPr>
        <w:br w:type="page"/>
      </w:r>
    </w:p>
    <w:p w:rsidR="00D10B0F" w:rsidRPr="00B6602C" w:rsidRDefault="00D10B0F" w:rsidP="00D10B0F">
      <w:pPr>
        <w:pStyle w:val="af5"/>
        <w:ind w:firstLine="567"/>
        <w:jc w:val="left"/>
        <w:rPr>
          <w:rFonts w:ascii="Times New Roman" w:hAnsi="Times New Roman" w:cs="Times New Roman"/>
          <w:sz w:val="28"/>
          <w:szCs w:val="28"/>
          <w:lang w:val="ru-RU"/>
        </w:rPr>
      </w:pPr>
      <w:r w:rsidRPr="00B01910">
        <w:rPr>
          <w:rFonts w:ascii="Times New Roman" w:hAnsi="Times New Roman" w:cs="Times New Roman"/>
          <w:sz w:val="28"/>
          <w:szCs w:val="28"/>
          <w:lang w:val="ru-RU"/>
        </w:rPr>
        <w:lastRenderedPageBreak/>
        <w:t>УДК 33</w:t>
      </w:r>
      <w:r w:rsidR="00B01910" w:rsidRPr="00B01910">
        <w:rPr>
          <w:rFonts w:ascii="Times New Roman" w:hAnsi="Times New Roman" w:cs="Times New Roman"/>
          <w:sz w:val="28"/>
          <w:szCs w:val="28"/>
          <w:lang w:val="ru-RU"/>
        </w:rPr>
        <w:t>8</w:t>
      </w:r>
    </w:p>
    <w:p w:rsidR="00D10B0F" w:rsidRPr="00B6602C" w:rsidRDefault="00D10B0F" w:rsidP="00D10B0F">
      <w:pPr>
        <w:pStyle w:val="af5"/>
        <w:tabs>
          <w:tab w:val="left" w:pos="1890"/>
        </w:tabs>
        <w:ind w:firstLine="567"/>
        <w:jc w:val="left"/>
        <w:rPr>
          <w:rFonts w:ascii="Times New Roman" w:hAnsi="Times New Roman" w:cs="Times New Roman"/>
          <w:sz w:val="28"/>
          <w:szCs w:val="28"/>
          <w:lang w:val="ru-RU"/>
        </w:rPr>
      </w:pPr>
    </w:p>
    <w:p w:rsidR="00D10B0F" w:rsidRPr="00B6602C" w:rsidRDefault="00FF7DE2" w:rsidP="00D10B0F">
      <w:pPr>
        <w:pStyle w:val="af5"/>
        <w:tabs>
          <w:tab w:val="left" w:pos="1638"/>
        </w:tabs>
        <w:ind w:firstLine="567"/>
        <w:jc w:val="left"/>
        <w:rPr>
          <w:rFonts w:ascii="Times New Roman" w:hAnsi="Times New Roman" w:cs="Times New Roman"/>
          <w:sz w:val="28"/>
          <w:szCs w:val="28"/>
          <w:lang w:val="ru-RU"/>
        </w:rPr>
      </w:pPr>
      <w:r>
        <w:rPr>
          <w:rFonts w:ascii="Times New Roman" w:hAnsi="Times New Roman" w:cs="Times New Roman"/>
          <w:sz w:val="28"/>
          <w:szCs w:val="28"/>
          <w:lang w:val="ru-RU"/>
        </w:rPr>
        <w:t>Составитель</w:t>
      </w:r>
      <w:r w:rsidR="00CE54E1">
        <w:rPr>
          <w:rFonts w:ascii="Times New Roman" w:hAnsi="Times New Roman" w:cs="Times New Roman"/>
          <w:sz w:val="28"/>
          <w:szCs w:val="28"/>
          <w:lang w:val="ru-RU"/>
        </w:rPr>
        <w:t>: д</w:t>
      </w:r>
      <w:r w:rsidR="00D10B0F" w:rsidRPr="00B6602C">
        <w:rPr>
          <w:rFonts w:ascii="Times New Roman" w:hAnsi="Times New Roman" w:cs="Times New Roman"/>
          <w:sz w:val="28"/>
          <w:szCs w:val="28"/>
          <w:lang w:val="ru-RU"/>
        </w:rPr>
        <w:t xml:space="preserve">.э.н., доцент </w:t>
      </w:r>
      <w:r>
        <w:rPr>
          <w:rFonts w:ascii="Times New Roman" w:hAnsi="Times New Roman" w:cs="Times New Roman"/>
          <w:sz w:val="28"/>
          <w:szCs w:val="28"/>
          <w:lang w:val="ru-RU"/>
        </w:rPr>
        <w:t>Медведева Ю.Ю.</w:t>
      </w:r>
      <w:r w:rsidR="00D10B0F" w:rsidRPr="00B6602C">
        <w:rPr>
          <w:rFonts w:ascii="Times New Roman" w:hAnsi="Times New Roman" w:cs="Times New Roman"/>
          <w:sz w:val="28"/>
          <w:szCs w:val="28"/>
          <w:lang w:val="ru-RU"/>
        </w:rPr>
        <w:t xml:space="preserve">  </w:t>
      </w: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jc w:val="both"/>
        <w:rPr>
          <w:rFonts w:ascii="Times New Roman" w:hAnsi="Times New Roman" w:cs="Times New Roman"/>
          <w:spacing w:val="-2"/>
          <w:sz w:val="28"/>
          <w:szCs w:val="28"/>
          <w:lang w:val="ru-RU"/>
        </w:rPr>
      </w:pPr>
      <w:r w:rsidRPr="00B6602C">
        <w:rPr>
          <w:rFonts w:ascii="Times New Roman" w:hAnsi="Times New Roman" w:cs="Times New Roman"/>
          <w:spacing w:val="-2"/>
          <w:sz w:val="28"/>
          <w:szCs w:val="28"/>
          <w:lang w:val="ru-RU"/>
        </w:rPr>
        <w:t xml:space="preserve">Методические </w:t>
      </w:r>
      <w:r w:rsidR="00CE54E1">
        <w:rPr>
          <w:rFonts w:ascii="Times New Roman" w:hAnsi="Times New Roman" w:cs="Times New Roman"/>
          <w:spacing w:val="-2"/>
          <w:sz w:val="28"/>
          <w:szCs w:val="28"/>
          <w:lang w:val="ru-RU"/>
        </w:rPr>
        <w:t>указания</w:t>
      </w:r>
      <w:r w:rsidR="0044526F" w:rsidRPr="00B6602C">
        <w:rPr>
          <w:rFonts w:ascii="Times New Roman" w:hAnsi="Times New Roman" w:cs="Times New Roman"/>
          <w:spacing w:val="-2"/>
          <w:sz w:val="28"/>
          <w:szCs w:val="28"/>
          <w:lang w:val="ru-RU"/>
        </w:rPr>
        <w:t xml:space="preserve"> </w:t>
      </w:r>
      <w:r w:rsidRPr="00B6602C">
        <w:rPr>
          <w:rFonts w:ascii="Times New Roman" w:hAnsi="Times New Roman" w:cs="Times New Roman"/>
          <w:spacing w:val="-2"/>
          <w:sz w:val="28"/>
          <w:szCs w:val="28"/>
          <w:lang w:val="ru-RU"/>
        </w:rPr>
        <w:t>по освоению дисциплины «</w:t>
      </w:r>
      <w:r w:rsidR="00FF7DE2">
        <w:rPr>
          <w:rFonts w:ascii="Times New Roman" w:hAnsi="Times New Roman" w:cs="Times New Roman"/>
          <w:spacing w:val="-2"/>
          <w:sz w:val="28"/>
          <w:szCs w:val="28"/>
          <w:lang w:val="ru-RU"/>
        </w:rPr>
        <w:t>Маркетинговое планирование в конкурентной среде</w:t>
      </w:r>
      <w:r w:rsidRPr="00B6602C">
        <w:rPr>
          <w:rFonts w:ascii="Times New Roman" w:hAnsi="Times New Roman" w:cs="Times New Roman"/>
          <w:spacing w:val="-2"/>
          <w:sz w:val="28"/>
          <w:szCs w:val="28"/>
          <w:lang w:val="ru-RU"/>
        </w:rPr>
        <w:t xml:space="preserve">». – Ростов-на-Дону: Донской гос. </w:t>
      </w:r>
      <w:proofErr w:type="spellStart"/>
      <w:r w:rsidRPr="00B6602C">
        <w:rPr>
          <w:rFonts w:ascii="Times New Roman" w:hAnsi="Times New Roman" w:cs="Times New Roman"/>
          <w:spacing w:val="-2"/>
          <w:sz w:val="28"/>
          <w:szCs w:val="28"/>
          <w:lang w:val="ru-RU"/>
        </w:rPr>
        <w:t>техн</w:t>
      </w:r>
      <w:proofErr w:type="spellEnd"/>
      <w:r w:rsidRPr="00B6602C">
        <w:rPr>
          <w:rFonts w:ascii="Times New Roman" w:hAnsi="Times New Roman" w:cs="Times New Roman"/>
          <w:spacing w:val="-2"/>
          <w:sz w:val="28"/>
          <w:szCs w:val="28"/>
          <w:lang w:val="ru-RU"/>
        </w:rPr>
        <w:t>. ун-т, 20</w:t>
      </w:r>
      <w:r w:rsidR="00CE54E1">
        <w:rPr>
          <w:rFonts w:ascii="Times New Roman" w:hAnsi="Times New Roman" w:cs="Times New Roman"/>
          <w:spacing w:val="-2"/>
          <w:sz w:val="28"/>
          <w:szCs w:val="28"/>
          <w:lang w:val="ru-RU"/>
        </w:rPr>
        <w:t>22</w:t>
      </w:r>
      <w:r w:rsidRPr="00B6602C">
        <w:rPr>
          <w:rFonts w:ascii="Times New Roman" w:hAnsi="Times New Roman" w:cs="Times New Roman"/>
          <w:spacing w:val="-2"/>
          <w:sz w:val="28"/>
          <w:szCs w:val="28"/>
          <w:lang w:val="ru-RU"/>
        </w:rPr>
        <w:t xml:space="preserve">. </w:t>
      </w:r>
      <w:r w:rsidRPr="00B01910">
        <w:rPr>
          <w:rFonts w:ascii="Times New Roman" w:hAnsi="Times New Roman" w:cs="Times New Roman"/>
          <w:spacing w:val="-2"/>
          <w:sz w:val="28"/>
          <w:szCs w:val="28"/>
          <w:lang w:val="ru-RU"/>
        </w:rPr>
        <w:t xml:space="preserve">– </w:t>
      </w:r>
      <w:r w:rsidR="00B01910" w:rsidRPr="00B01910">
        <w:rPr>
          <w:rFonts w:ascii="Times New Roman" w:hAnsi="Times New Roman" w:cs="Times New Roman"/>
          <w:spacing w:val="-2"/>
          <w:sz w:val="28"/>
          <w:szCs w:val="28"/>
          <w:lang w:val="ru-RU"/>
        </w:rPr>
        <w:t>28</w:t>
      </w:r>
      <w:r w:rsidRPr="00B01910">
        <w:rPr>
          <w:rFonts w:ascii="Times New Roman" w:hAnsi="Times New Roman" w:cs="Times New Roman"/>
          <w:spacing w:val="-2"/>
          <w:sz w:val="28"/>
          <w:szCs w:val="28"/>
          <w:lang w:val="ru-RU"/>
        </w:rPr>
        <w:t xml:space="preserve"> с.</w:t>
      </w:r>
    </w:p>
    <w:p w:rsidR="00D10B0F" w:rsidRPr="00B6602C" w:rsidRDefault="00D10B0F" w:rsidP="00D10B0F">
      <w:pPr>
        <w:ind w:firstLine="567"/>
        <w:rPr>
          <w:bCs/>
          <w:caps/>
          <w:sz w:val="28"/>
          <w:szCs w:val="28"/>
        </w:rPr>
      </w:pPr>
    </w:p>
    <w:p w:rsidR="00D10B0F" w:rsidRPr="00B6602C" w:rsidRDefault="00D10B0F" w:rsidP="00D10B0F">
      <w:pPr>
        <w:ind w:firstLine="567"/>
        <w:rPr>
          <w:bCs/>
          <w:caps/>
          <w:sz w:val="28"/>
          <w:szCs w:val="28"/>
        </w:rPr>
      </w:pPr>
    </w:p>
    <w:p w:rsidR="00D10B0F" w:rsidRPr="00B6602C" w:rsidRDefault="00D10B0F" w:rsidP="004478A6">
      <w:pPr>
        <w:ind w:firstLine="567"/>
        <w:jc w:val="both"/>
        <w:rPr>
          <w:bCs/>
          <w:caps/>
          <w:sz w:val="28"/>
          <w:szCs w:val="28"/>
        </w:rPr>
      </w:pPr>
      <w:proofErr w:type="gramStart"/>
      <w:r w:rsidRPr="00B6602C">
        <w:rPr>
          <w:bCs/>
          <w:sz w:val="28"/>
          <w:szCs w:val="28"/>
        </w:rPr>
        <w:t xml:space="preserve">Содержат </w:t>
      </w:r>
      <w:r w:rsidR="0044526F" w:rsidRPr="00B6602C">
        <w:rPr>
          <w:bCs/>
          <w:sz w:val="28"/>
          <w:szCs w:val="28"/>
        </w:rPr>
        <w:t>общие рекомендации по освоению</w:t>
      </w:r>
      <w:r w:rsidRPr="00B6602C">
        <w:rPr>
          <w:bCs/>
          <w:sz w:val="28"/>
          <w:szCs w:val="28"/>
        </w:rPr>
        <w:t xml:space="preserve"> дисциплины «</w:t>
      </w:r>
      <w:r w:rsidR="00FF7DE2">
        <w:rPr>
          <w:bCs/>
          <w:sz w:val="28"/>
          <w:szCs w:val="28"/>
        </w:rPr>
        <w:t>Маркетинговое планирование в конкурентной среде</w:t>
      </w:r>
      <w:r w:rsidR="0044526F" w:rsidRPr="00B6602C">
        <w:rPr>
          <w:bCs/>
          <w:sz w:val="28"/>
          <w:szCs w:val="28"/>
        </w:rPr>
        <w:t xml:space="preserve">», </w:t>
      </w:r>
      <w:r w:rsidR="00C35F93">
        <w:rPr>
          <w:bCs/>
          <w:sz w:val="28"/>
          <w:szCs w:val="28"/>
        </w:rPr>
        <w:t>рекомендации</w:t>
      </w:r>
      <w:r w:rsidR="0044526F" w:rsidRPr="00B6602C">
        <w:rPr>
          <w:bCs/>
          <w:sz w:val="28"/>
          <w:szCs w:val="28"/>
        </w:rPr>
        <w:t xml:space="preserve"> </w:t>
      </w:r>
      <w:r w:rsidR="003175A9" w:rsidRPr="00B6602C">
        <w:rPr>
          <w:bCs/>
          <w:sz w:val="28"/>
          <w:szCs w:val="28"/>
        </w:rPr>
        <w:t xml:space="preserve">по аудиторной учебной работе, </w:t>
      </w:r>
      <w:r w:rsidR="004478A6">
        <w:rPr>
          <w:bCs/>
          <w:sz w:val="28"/>
          <w:szCs w:val="28"/>
        </w:rPr>
        <w:t>м</w:t>
      </w:r>
      <w:r w:rsidR="004478A6" w:rsidRPr="004478A6">
        <w:rPr>
          <w:bCs/>
          <w:sz w:val="28"/>
          <w:szCs w:val="28"/>
        </w:rPr>
        <w:t>етодические указания для проведения практических занятий</w:t>
      </w:r>
      <w:r w:rsidR="003175A9" w:rsidRPr="00B14859">
        <w:rPr>
          <w:bCs/>
          <w:sz w:val="28"/>
          <w:szCs w:val="28"/>
        </w:rPr>
        <w:t xml:space="preserve">, </w:t>
      </w:r>
      <w:r w:rsidR="004478A6">
        <w:rPr>
          <w:bCs/>
          <w:sz w:val="28"/>
          <w:szCs w:val="28"/>
        </w:rPr>
        <w:t>м</w:t>
      </w:r>
      <w:r w:rsidR="004478A6" w:rsidRPr="004478A6">
        <w:rPr>
          <w:bCs/>
          <w:sz w:val="28"/>
          <w:szCs w:val="28"/>
        </w:rPr>
        <w:t>етодические указания по самостоятельной работе студента</w:t>
      </w:r>
      <w:r w:rsidR="004478A6">
        <w:rPr>
          <w:bCs/>
          <w:sz w:val="28"/>
          <w:szCs w:val="28"/>
        </w:rPr>
        <w:t>, р</w:t>
      </w:r>
      <w:r w:rsidR="004478A6" w:rsidRPr="004478A6">
        <w:rPr>
          <w:bCs/>
          <w:sz w:val="28"/>
          <w:szCs w:val="28"/>
        </w:rPr>
        <w:t>екомендации по написанию контрольной работы</w:t>
      </w:r>
      <w:r w:rsidR="004478A6">
        <w:rPr>
          <w:bCs/>
          <w:sz w:val="28"/>
          <w:szCs w:val="28"/>
        </w:rPr>
        <w:t xml:space="preserve"> </w:t>
      </w:r>
      <w:r w:rsidR="004478A6" w:rsidRPr="004478A6">
        <w:rPr>
          <w:bCs/>
          <w:sz w:val="28"/>
          <w:szCs w:val="28"/>
        </w:rPr>
        <w:t>для обучающихся на заочной форме</w:t>
      </w:r>
      <w:r w:rsidR="00C37C46">
        <w:rPr>
          <w:bCs/>
          <w:sz w:val="28"/>
          <w:szCs w:val="28"/>
        </w:rPr>
        <w:t>,</w:t>
      </w:r>
      <w:r w:rsidR="004478A6" w:rsidRPr="004478A6">
        <w:rPr>
          <w:bCs/>
          <w:sz w:val="28"/>
          <w:szCs w:val="28"/>
        </w:rPr>
        <w:t xml:space="preserve"> </w:t>
      </w:r>
      <w:r w:rsidR="003175A9" w:rsidRPr="00B14859">
        <w:rPr>
          <w:bCs/>
          <w:sz w:val="28"/>
          <w:szCs w:val="28"/>
        </w:rPr>
        <w:t>рекомендации по работе с научной и учебной литературой.</w:t>
      </w:r>
      <w:proofErr w:type="gramEnd"/>
    </w:p>
    <w:p w:rsidR="00D10B0F" w:rsidRPr="00B6602C" w:rsidRDefault="00D10B0F" w:rsidP="00D10B0F">
      <w:pPr>
        <w:ind w:firstLine="567"/>
        <w:jc w:val="both"/>
        <w:rPr>
          <w:bCs/>
          <w:caps/>
          <w:sz w:val="28"/>
          <w:szCs w:val="28"/>
        </w:rPr>
      </w:pPr>
      <w:r w:rsidRPr="00B6602C">
        <w:rPr>
          <w:bCs/>
          <w:sz w:val="28"/>
          <w:szCs w:val="28"/>
        </w:rPr>
        <w:t xml:space="preserve">Предназначены для обучающихся всех форм </w:t>
      </w:r>
      <w:proofErr w:type="gramStart"/>
      <w:r w:rsidRPr="00B6602C">
        <w:rPr>
          <w:bCs/>
          <w:sz w:val="28"/>
          <w:szCs w:val="28"/>
        </w:rPr>
        <w:t>обучения по направлению</w:t>
      </w:r>
      <w:proofErr w:type="gramEnd"/>
      <w:r w:rsidRPr="00B6602C">
        <w:rPr>
          <w:bCs/>
          <w:sz w:val="28"/>
          <w:szCs w:val="28"/>
        </w:rPr>
        <w:t xml:space="preserve"> </w:t>
      </w:r>
      <w:r w:rsidR="003A56B8" w:rsidRPr="003A56B8">
        <w:rPr>
          <w:bCs/>
          <w:sz w:val="28"/>
          <w:szCs w:val="28"/>
        </w:rPr>
        <w:t>38.0</w:t>
      </w:r>
      <w:r w:rsidR="00B01910">
        <w:rPr>
          <w:bCs/>
          <w:sz w:val="28"/>
          <w:szCs w:val="28"/>
        </w:rPr>
        <w:t>4</w:t>
      </w:r>
      <w:r w:rsidR="003A56B8" w:rsidRPr="003A56B8">
        <w:rPr>
          <w:bCs/>
          <w:sz w:val="28"/>
          <w:szCs w:val="28"/>
        </w:rPr>
        <w:t>.0</w:t>
      </w:r>
      <w:r w:rsidR="00B01910">
        <w:rPr>
          <w:bCs/>
          <w:sz w:val="28"/>
          <w:szCs w:val="28"/>
        </w:rPr>
        <w:t>1</w:t>
      </w:r>
      <w:r w:rsidR="003A56B8" w:rsidRPr="003A56B8">
        <w:rPr>
          <w:bCs/>
          <w:sz w:val="28"/>
          <w:szCs w:val="28"/>
        </w:rPr>
        <w:t xml:space="preserve"> </w:t>
      </w:r>
      <w:r w:rsidR="00B01910">
        <w:rPr>
          <w:bCs/>
          <w:sz w:val="28"/>
          <w:szCs w:val="28"/>
        </w:rPr>
        <w:t>Экономика</w:t>
      </w:r>
      <w:r w:rsidR="001B7EED">
        <w:rPr>
          <w:bCs/>
          <w:sz w:val="28"/>
          <w:szCs w:val="28"/>
        </w:rPr>
        <w:t xml:space="preserve">, 38.04.02 </w:t>
      </w:r>
      <w:proofErr w:type="spellStart"/>
      <w:r w:rsidR="001B7EED">
        <w:rPr>
          <w:bCs/>
          <w:sz w:val="28"/>
          <w:szCs w:val="28"/>
        </w:rPr>
        <w:t>Менеджменит</w:t>
      </w:r>
      <w:proofErr w:type="spellEnd"/>
    </w:p>
    <w:p w:rsidR="00D10B0F" w:rsidRPr="00B6602C" w:rsidRDefault="00D10B0F" w:rsidP="00D10B0F">
      <w:pPr>
        <w:rPr>
          <w:rFonts w:ascii="TimesET" w:hAnsi="TimesET" w:cs="TimesET"/>
          <w:sz w:val="28"/>
          <w:szCs w:val="28"/>
          <w:lang w:eastAsia="zh-CN"/>
        </w:rPr>
        <w:sectPr w:rsidR="00D10B0F" w:rsidRPr="00B6602C">
          <w:pgSz w:w="11906" w:h="16838"/>
          <w:pgMar w:top="1134" w:right="1134" w:bottom="1134" w:left="1134" w:header="0" w:footer="1134" w:gutter="0"/>
          <w:pgNumType w:start="1"/>
          <w:cols w:space="720"/>
        </w:sectPr>
      </w:pPr>
    </w:p>
    <w:p w:rsidR="001A7E73" w:rsidRPr="00B6602C" w:rsidRDefault="001A7E73" w:rsidP="001A7E73">
      <w:pPr>
        <w:jc w:val="center"/>
        <w:rPr>
          <w:sz w:val="28"/>
          <w:szCs w:val="28"/>
        </w:rPr>
      </w:pPr>
    </w:p>
    <w:p w:rsidR="001A7E73" w:rsidRPr="00B6602C" w:rsidRDefault="001A7E73" w:rsidP="001A7E73">
      <w:pPr>
        <w:jc w:val="center"/>
        <w:rPr>
          <w:b/>
          <w:sz w:val="28"/>
          <w:szCs w:val="28"/>
        </w:rPr>
      </w:pPr>
      <w:r w:rsidRPr="00B6602C">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EndPr/>
      <w:sdtContent>
        <w:p w:rsidR="004944DD" w:rsidRPr="004944DD" w:rsidRDefault="004944DD" w:rsidP="004944DD">
          <w:pPr>
            <w:pStyle w:val="af6"/>
            <w:spacing w:before="0" w:line="240" w:lineRule="auto"/>
            <w:rPr>
              <w:b w:val="0"/>
            </w:rPr>
          </w:pPr>
        </w:p>
        <w:p w:rsidR="00852E30" w:rsidRPr="00852E30" w:rsidRDefault="004944DD">
          <w:pPr>
            <w:pStyle w:val="12"/>
            <w:rPr>
              <w:rFonts w:eastAsiaTheme="minorEastAsia"/>
              <w:noProof/>
              <w:sz w:val="28"/>
              <w:szCs w:val="28"/>
            </w:rPr>
          </w:pPr>
          <w:r w:rsidRPr="007240C3">
            <w:rPr>
              <w:sz w:val="28"/>
              <w:szCs w:val="28"/>
            </w:rPr>
            <w:fldChar w:fldCharType="begin"/>
          </w:r>
          <w:r w:rsidRPr="007240C3">
            <w:rPr>
              <w:sz w:val="28"/>
              <w:szCs w:val="28"/>
            </w:rPr>
            <w:instrText xml:space="preserve"> TOC \o "1-3" \h \z \u </w:instrText>
          </w:r>
          <w:r w:rsidRPr="007240C3">
            <w:rPr>
              <w:sz w:val="28"/>
              <w:szCs w:val="28"/>
            </w:rPr>
            <w:fldChar w:fldCharType="separate"/>
          </w:r>
          <w:hyperlink w:anchor="_Toc109467681" w:history="1">
            <w:r w:rsidR="00852E30" w:rsidRPr="00852E30">
              <w:rPr>
                <w:rStyle w:val="ac"/>
                <w:noProof/>
                <w:sz w:val="28"/>
                <w:szCs w:val="28"/>
              </w:rPr>
              <w:t>1 Общие положения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_Toc109467681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4</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82" w:history="1">
            <w:r w:rsidR="00852E30" w:rsidRPr="00852E30">
              <w:rPr>
                <w:rStyle w:val="ac"/>
                <w:noProof/>
                <w:sz w:val="28"/>
                <w:szCs w:val="28"/>
              </w:rPr>
              <w:t>1.1 Цели освоения дисциплины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_Toc109467682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4</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83" w:history="1">
            <w:r w:rsidR="00852E30" w:rsidRPr="00852E30">
              <w:rPr>
                <w:rStyle w:val="ac"/>
                <w:noProof/>
                <w:sz w:val="28"/>
                <w:szCs w:val="28"/>
              </w:rPr>
              <w:t>1.2 Перечень компетенций, формируемых в процессе изучения дисциплины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_Toc109467683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4</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84" w:history="1">
            <w:r w:rsidR="00852E30" w:rsidRPr="00852E30">
              <w:rPr>
                <w:rStyle w:val="ac"/>
                <w:rFonts w:eastAsia="Calibri"/>
                <w:noProof/>
                <w:sz w:val="28"/>
                <w:szCs w:val="28"/>
                <w:lang w:eastAsia="en-US"/>
              </w:rPr>
              <w:t>1.3 Основные виды занятий при изучении данного курса</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_Toc109467684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6</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85" w:history="1">
            <w:r w:rsidR="00852E30" w:rsidRPr="00852E30">
              <w:rPr>
                <w:rStyle w:val="ac"/>
                <w:rFonts w:eastAsia="Calibri"/>
                <w:noProof/>
                <w:sz w:val="28"/>
                <w:szCs w:val="28"/>
                <w:lang w:eastAsia="en-US"/>
              </w:rPr>
              <w:t>1.4 Промежуточная аттестация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_Toc109467685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6</w:t>
            </w:r>
            <w:r w:rsidR="00852E30" w:rsidRPr="00852E30">
              <w:rPr>
                <w:noProof/>
                <w:webHidden/>
                <w:sz w:val="28"/>
                <w:szCs w:val="28"/>
              </w:rPr>
              <w:fldChar w:fldCharType="end"/>
            </w:r>
          </w:hyperlink>
        </w:p>
        <w:p w:rsidR="00852E30" w:rsidRPr="00852E30" w:rsidRDefault="00962199">
          <w:pPr>
            <w:pStyle w:val="12"/>
            <w:rPr>
              <w:rFonts w:eastAsiaTheme="minorEastAsia"/>
              <w:noProof/>
              <w:sz w:val="28"/>
              <w:szCs w:val="28"/>
            </w:rPr>
          </w:pPr>
          <w:hyperlink w:anchor="_Toc109467686" w:history="1">
            <w:r w:rsidR="00852E30" w:rsidRPr="00852E30">
              <w:rPr>
                <w:rStyle w:val="ac"/>
                <w:rFonts w:eastAsia="Calibri"/>
                <w:noProof/>
                <w:sz w:val="28"/>
                <w:szCs w:val="28"/>
                <w:lang w:eastAsia="en-US"/>
              </w:rPr>
              <w:t>2 Аудиторные занятия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_Toc109467686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9</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87" w:history="1">
            <w:r w:rsidR="00852E30" w:rsidRPr="00852E30">
              <w:rPr>
                <w:rStyle w:val="ac"/>
                <w:rFonts w:eastAsia="Calibri"/>
                <w:noProof/>
                <w:sz w:val="28"/>
                <w:szCs w:val="28"/>
                <w:lang w:eastAsia="en-US"/>
              </w:rPr>
              <w:t>2.1. Общие положения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_Toc109467687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9</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88" w:history="1">
            <w:r w:rsidR="00852E30" w:rsidRPr="00852E30">
              <w:rPr>
                <w:rStyle w:val="ac"/>
                <w:rFonts w:eastAsia="Calibri"/>
                <w:noProof/>
                <w:sz w:val="28"/>
                <w:szCs w:val="28"/>
                <w:lang w:eastAsia="en-US"/>
              </w:rPr>
              <w:t>2.2. Методические указания для проведения практических занятий</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_Toc109467688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11</w:t>
            </w:r>
            <w:r w:rsidR="00852E30" w:rsidRPr="00852E30">
              <w:rPr>
                <w:noProof/>
                <w:webHidden/>
                <w:sz w:val="28"/>
                <w:szCs w:val="28"/>
              </w:rPr>
              <w:fldChar w:fldCharType="end"/>
            </w:r>
          </w:hyperlink>
        </w:p>
        <w:p w:rsidR="00852E30" w:rsidRPr="00852E30" w:rsidRDefault="00962199">
          <w:pPr>
            <w:pStyle w:val="12"/>
            <w:rPr>
              <w:rFonts w:eastAsiaTheme="minorEastAsia"/>
              <w:noProof/>
              <w:sz w:val="28"/>
              <w:szCs w:val="28"/>
            </w:rPr>
          </w:pPr>
          <w:hyperlink w:anchor="_Toc109467689" w:history="1">
            <w:r w:rsidR="00852E30" w:rsidRPr="00852E30">
              <w:rPr>
                <w:rStyle w:val="ac"/>
                <w:rFonts w:eastAsia="Calibri"/>
                <w:noProof/>
                <w:sz w:val="28"/>
                <w:szCs w:val="28"/>
                <w:lang w:eastAsia="en-US"/>
              </w:rPr>
              <w:t>3 Самостоятельная работа</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_Toc109467689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18</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0" w:history="1">
            <w:r w:rsidR="00852E30" w:rsidRPr="00852E30">
              <w:rPr>
                <w:rStyle w:val="ac"/>
                <w:rFonts w:eastAsia="Calibri"/>
                <w:noProof/>
                <w:sz w:val="28"/>
                <w:szCs w:val="28"/>
                <w:lang w:eastAsia="en-US"/>
              </w:rPr>
              <w:t>3.1 Общие положения</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_Toc109467690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18</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1" w:history="1">
            <w:r w:rsidR="00852E30" w:rsidRPr="00852E30">
              <w:rPr>
                <w:rStyle w:val="ac"/>
                <w:rFonts w:eastAsia="Calibri"/>
                <w:noProof/>
                <w:sz w:val="28"/>
                <w:szCs w:val="28"/>
                <w:lang w:eastAsia="en-US"/>
              </w:rPr>
              <w:t>3.2 Методические указания по самостоятельной работе студента</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_Toc109467691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18</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2" w:history="1">
            <w:r w:rsidR="00852E30" w:rsidRPr="00852E30">
              <w:rPr>
                <w:rStyle w:val="ac"/>
                <w:noProof/>
                <w:sz w:val="28"/>
                <w:szCs w:val="28"/>
              </w:rPr>
              <w:t>Темы, выносимые на самостоятельное изучение по дисциплине «Маркетинговое планирование в конкурентной среде»</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_Toc109467692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19</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3" w:history="1">
            <w:r w:rsidR="00852E30" w:rsidRPr="00852E30">
              <w:rPr>
                <w:rStyle w:val="ac"/>
                <w:noProof/>
                <w:sz w:val="28"/>
                <w:szCs w:val="28"/>
              </w:rPr>
              <w:t>Задания для самостоятельного освоения материала</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_Toc109467693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19</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4" w:history="1">
            <w:r w:rsidR="00852E30" w:rsidRPr="00852E30">
              <w:rPr>
                <w:rStyle w:val="ac"/>
                <w:rFonts w:eastAsia="Calibri"/>
                <w:noProof/>
                <w:sz w:val="28"/>
                <w:szCs w:val="28"/>
                <w:lang w:eastAsia="en-US"/>
              </w:rPr>
              <w:t>3.3 Рекомендации по написанию контрольной работы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_Toc109467694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22</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5" w:history="1">
            <w:r w:rsidR="00852E30" w:rsidRPr="00852E30">
              <w:rPr>
                <w:rStyle w:val="ac"/>
                <w:rFonts w:eastAsia="Calibri"/>
                <w:noProof/>
                <w:sz w:val="28"/>
                <w:szCs w:val="28"/>
                <w:lang w:eastAsia="en-US"/>
              </w:rPr>
              <w:t>для обучающихся на заочной форме</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_Toc109467695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22</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6" w:history="1">
            <w:r w:rsidR="00852E30" w:rsidRPr="00852E30">
              <w:rPr>
                <w:rStyle w:val="ac"/>
                <w:noProof/>
                <w:sz w:val="28"/>
                <w:szCs w:val="28"/>
              </w:rPr>
              <w:t>Цель работы и некоторые общие требования к ее выполнению</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_Toc109467696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22</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7" w:history="1">
            <w:r w:rsidR="00852E30" w:rsidRPr="00852E30">
              <w:rPr>
                <w:rStyle w:val="ac"/>
                <w:noProof/>
                <w:sz w:val="28"/>
                <w:szCs w:val="28"/>
              </w:rPr>
              <w:t>Выбор темы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_Toc109467697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23</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8" w:history="1">
            <w:r w:rsidR="00852E30" w:rsidRPr="00852E30">
              <w:rPr>
                <w:rStyle w:val="ac"/>
                <w:noProof/>
                <w:sz w:val="28"/>
                <w:szCs w:val="28"/>
              </w:rPr>
              <w:t>Подбор и изучение литературы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_Toc109467698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23</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699" w:history="1">
            <w:r w:rsidR="00852E30" w:rsidRPr="00852E30">
              <w:rPr>
                <w:rStyle w:val="ac"/>
                <w:noProof/>
                <w:sz w:val="28"/>
                <w:szCs w:val="28"/>
              </w:rPr>
              <w:t>Структура работы</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_Toc109467699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23</w:t>
            </w:r>
            <w:r w:rsidR="00852E30" w:rsidRPr="00852E30">
              <w:rPr>
                <w:noProof/>
                <w:webHidden/>
                <w:sz w:val="28"/>
                <w:szCs w:val="28"/>
              </w:rPr>
              <w:fldChar w:fldCharType="end"/>
            </w:r>
          </w:hyperlink>
        </w:p>
        <w:p w:rsidR="00852E30" w:rsidRPr="00852E30" w:rsidRDefault="00962199">
          <w:pPr>
            <w:pStyle w:val="25"/>
            <w:tabs>
              <w:tab w:val="right" w:leader="dot" w:pos="10196"/>
            </w:tabs>
            <w:rPr>
              <w:rFonts w:eastAsiaTheme="minorEastAsia"/>
              <w:noProof/>
              <w:sz w:val="28"/>
              <w:szCs w:val="28"/>
            </w:rPr>
          </w:pPr>
          <w:hyperlink w:anchor="_Toc109467700" w:history="1">
            <w:r w:rsidR="00852E30" w:rsidRPr="00852E30">
              <w:rPr>
                <w:rStyle w:val="ac"/>
                <w:noProof/>
                <w:sz w:val="28"/>
                <w:szCs w:val="28"/>
              </w:rPr>
              <w:t>Тематика контрольных работ по дисциплине</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_Toc109467700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24</w:t>
            </w:r>
            <w:r w:rsidR="00852E30" w:rsidRPr="00852E30">
              <w:rPr>
                <w:noProof/>
                <w:webHidden/>
                <w:sz w:val="28"/>
                <w:szCs w:val="28"/>
              </w:rPr>
              <w:fldChar w:fldCharType="end"/>
            </w:r>
          </w:hyperlink>
        </w:p>
        <w:p w:rsidR="00852E30" w:rsidRPr="00852E30" w:rsidRDefault="00962199">
          <w:pPr>
            <w:pStyle w:val="12"/>
            <w:rPr>
              <w:rFonts w:eastAsiaTheme="minorEastAsia"/>
              <w:noProof/>
              <w:sz w:val="28"/>
              <w:szCs w:val="28"/>
            </w:rPr>
          </w:pPr>
          <w:hyperlink w:anchor="_Toc109467701" w:history="1">
            <w:r w:rsidR="00852E30" w:rsidRPr="00852E30">
              <w:rPr>
                <w:rStyle w:val="ac"/>
                <w:rFonts w:eastAsia="Calibri"/>
                <w:noProof/>
                <w:sz w:val="28"/>
                <w:szCs w:val="28"/>
                <w:lang w:eastAsia="en-US"/>
              </w:rPr>
              <w:t>4 Рекомендации по работе с научной и учебной литературой</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_Toc109467701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25</w:t>
            </w:r>
            <w:r w:rsidR="00852E30" w:rsidRPr="00852E30">
              <w:rPr>
                <w:noProof/>
                <w:webHidden/>
                <w:sz w:val="28"/>
                <w:szCs w:val="28"/>
              </w:rPr>
              <w:fldChar w:fldCharType="end"/>
            </w:r>
          </w:hyperlink>
        </w:p>
        <w:p w:rsidR="00852E30" w:rsidRDefault="00962199">
          <w:pPr>
            <w:pStyle w:val="12"/>
            <w:rPr>
              <w:rFonts w:asciiTheme="minorHAnsi" w:eastAsiaTheme="minorEastAsia" w:hAnsiTheme="minorHAnsi" w:cstheme="minorBidi"/>
              <w:noProof/>
              <w:sz w:val="22"/>
              <w:szCs w:val="22"/>
            </w:rPr>
          </w:pPr>
          <w:hyperlink w:anchor="_Toc109467702" w:history="1">
            <w:r w:rsidR="00852E30" w:rsidRPr="00852E30">
              <w:rPr>
                <w:rStyle w:val="ac"/>
                <w:rFonts w:eastAsia="Calibri"/>
                <w:noProof/>
                <w:sz w:val="28"/>
                <w:szCs w:val="28"/>
                <w:lang w:eastAsia="en-US"/>
              </w:rPr>
              <w:t>5. Учебно-методические материалы и программно-информационное обеспечение</w:t>
            </w:r>
            <w:r w:rsidR="00852E30" w:rsidRPr="00852E30">
              <w:rPr>
                <w:noProof/>
                <w:webHidden/>
                <w:sz w:val="28"/>
                <w:szCs w:val="28"/>
              </w:rPr>
              <w:tab/>
            </w:r>
            <w:r w:rsidR="00852E30" w:rsidRPr="00852E30">
              <w:rPr>
                <w:noProof/>
                <w:webHidden/>
                <w:sz w:val="28"/>
                <w:szCs w:val="28"/>
              </w:rPr>
              <w:fldChar w:fldCharType="begin"/>
            </w:r>
            <w:r w:rsidR="00852E30" w:rsidRPr="00852E30">
              <w:rPr>
                <w:noProof/>
                <w:webHidden/>
                <w:sz w:val="28"/>
                <w:szCs w:val="28"/>
              </w:rPr>
              <w:instrText xml:space="preserve"> PAGEREF _Toc109467702 \h </w:instrText>
            </w:r>
            <w:r w:rsidR="00852E30" w:rsidRPr="00852E30">
              <w:rPr>
                <w:noProof/>
                <w:webHidden/>
                <w:sz w:val="28"/>
                <w:szCs w:val="28"/>
              </w:rPr>
            </w:r>
            <w:r w:rsidR="00852E30" w:rsidRPr="00852E30">
              <w:rPr>
                <w:noProof/>
                <w:webHidden/>
                <w:sz w:val="28"/>
                <w:szCs w:val="28"/>
              </w:rPr>
              <w:fldChar w:fldCharType="separate"/>
            </w:r>
            <w:r w:rsidR="00852E30" w:rsidRPr="00852E30">
              <w:rPr>
                <w:noProof/>
                <w:webHidden/>
                <w:sz w:val="28"/>
                <w:szCs w:val="28"/>
              </w:rPr>
              <w:t>26</w:t>
            </w:r>
            <w:r w:rsidR="00852E30" w:rsidRPr="00852E30">
              <w:rPr>
                <w:noProof/>
                <w:webHidden/>
                <w:sz w:val="28"/>
                <w:szCs w:val="28"/>
              </w:rPr>
              <w:fldChar w:fldCharType="end"/>
            </w:r>
          </w:hyperlink>
        </w:p>
        <w:p w:rsidR="004944DD" w:rsidRDefault="004944DD" w:rsidP="007240C3">
          <w:pPr>
            <w:spacing w:line="360" w:lineRule="auto"/>
          </w:pPr>
          <w:r w:rsidRPr="007240C3">
            <w:rPr>
              <w:bCs/>
              <w:sz w:val="28"/>
              <w:szCs w:val="28"/>
            </w:rPr>
            <w:fldChar w:fldCharType="end"/>
          </w:r>
        </w:p>
      </w:sdtContent>
    </w:sdt>
    <w:p w:rsidR="001A7E73" w:rsidRDefault="001A7E73" w:rsidP="001A7E73">
      <w:pPr>
        <w:jc w:val="center"/>
        <w:rPr>
          <w:rFonts w:eastAsia="Calibri"/>
          <w:sz w:val="24"/>
          <w:szCs w:val="24"/>
          <w:lang w:eastAsia="en-US"/>
        </w:rPr>
      </w:pPr>
    </w:p>
    <w:p w:rsidR="00682EA5" w:rsidRPr="00B6602C" w:rsidRDefault="00682EA5">
      <w:pPr>
        <w:spacing w:after="160" w:line="259" w:lineRule="auto"/>
        <w:rPr>
          <w:rFonts w:eastAsia="Calibri"/>
          <w:sz w:val="24"/>
          <w:szCs w:val="24"/>
          <w:lang w:eastAsia="en-US"/>
        </w:rPr>
      </w:pPr>
      <w:r w:rsidRPr="00B6602C">
        <w:rPr>
          <w:rFonts w:eastAsia="Calibri"/>
          <w:sz w:val="24"/>
          <w:szCs w:val="24"/>
          <w:lang w:eastAsia="en-US"/>
        </w:rPr>
        <w:br w:type="page"/>
      </w:r>
      <w:r w:rsidR="00370849">
        <w:rPr>
          <w:rFonts w:eastAsia="Calibri"/>
          <w:sz w:val="24"/>
          <w:szCs w:val="24"/>
          <w:lang w:eastAsia="en-US"/>
        </w:rPr>
        <w:lastRenderedPageBreak/>
        <w:t xml:space="preserve"> </w:t>
      </w:r>
    </w:p>
    <w:p w:rsidR="00682EA5" w:rsidRPr="004944DD" w:rsidRDefault="00682EA5" w:rsidP="004944DD">
      <w:pPr>
        <w:pStyle w:val="1"/>
        <w:jc w:val="center"/>
        <w:rPr>
          <w:rFonts w:ascii="Times New Roman" w:hAnsi="Times New Roman" w:cs="Times New Roman"/>
          <w:color w:val="auto"/>
        </w:rPr>
      </w:pPr>
      <w:bookmarkStart w:id="0" w:name="_Toc109467681"/>
      <w:r w:rsidRPr="004944DD">
        <w:rPr>
          <w:rFonts w:ascii="Times New Roman" w:hAnsi="Times New Roman" w:cs="Times New Roman"/>
          <w:color w:val="auto"/>
        </w:rPr>
        <w:t>1 Общие положения</w:t>
      </w:r>
      <w:bookmarkEnd w:id="0"/>
    </w:p>
    <w:p w:rsidR="003C7E9A" w:rsidRPr="00D6250E" w:rsidRDefault="003C7E9A" w:rsidP="001A7E73">
      <w:pPr>
        <w:jc w:val="center"/>
        <w:rPr>
          <w:b/>
          <w:sz w:val="22"/>
          <w:szCs w:val="22"/>
        </w:rPr>
      </w:pPr>
    </w:p>
    <w:p w:rsidR="00682EA5" w:rsidRPr="004944DD" w:rsidRDefault="00682EA5" w:rsidP="004944DD">
      <w:pPr>
        <w:pStyle w:val="2"/>
        <w:rPr>
          <w:b/>
          <w:szCs w:val="28"/>
        </w:rPr>
      </w:pPr>
      <w:bookmarkStart w:id="1" w:name="_Toc109467682"/>
      <w:r w:rsidRPr="004944DD">
        <w:rPr>
          <w:b/>
          <w:szCs w:val="28"/>
        </w:rPr>
        <w:t xml:space="preserve">1.1 Цели </w:t>
      </w:r>
      <w:r w:rsidR="003C7E9A" w:rsidRPr="004944DD">
        <w:rPr>
          <w:b/>
          <w:szCs w:val="28"/>
        </w:rPr>
        <w:t>освоения</w:t>
      </w:r>
      <w:r w:rsidRPr="004944DD">
        <w:rPr>
          <w:b/>
          <w:szCs w:val="28"/>
        </w:rPr>
        <w:t xml:space="preserve"> дисциплины</w:t>
      </w:r>
      <w:bookmarkEnd w:id="1"/>
      <w:r w:rsidRPr="004944DD">
        <w:rPr>
          <w:b/>
          <w:szCs w:val="28"/>
        </w:rPr>
        <w:t xml:space="preserve"> </w:t>
      </w:r>
    </w:p>
    <w:p w:rsidR="00FF7DE2" w:rsidRPr="00FF7DE2" w:rsidRDefault="00682EA5" w:rsidP="00FF7DE2">
      <w:pPr>
        <w:ind w:firstLine="709"/>
        <w:jc w:val="both"/>
        <w:rPr>
          <w:rFonts w:eastAsia="Calibri"/>
          <w:sz w:val="28"/>
          <w:szCs w:val="28"/>
          <w:lang w:eastAsia="en-US"/>
        </w:rPr>
      </w:pPr>
      <w:r w:rsidRPr="00B6602C">
        <w:rPr>
          <w:rFonts w:eastAsia="Calibri"/>
          <w:sz w:val="28"/>
          <w:szCs w:val="28"/>
          <w:lang w:eastAsia="en-US"/>
        </w:rPr>
        <w:t>Цел</w:t>
      </w:r>
      <w:r w:rsidR="003C7E9A" w:rsidRPr="00B6602C">
        <w:rPr>
          <w:rFonts w:eastAsia="Calibri"/>
          <w:sz w:val="28"/>
          <w:szCs w:val="28"/>
          <w:lang w:eastAsia="en-US"/>
        </w:rPr>
        <w:t>и освоения</w:t>
      </w:r>
      <w:r w:rsidRPr="00B6602C">
        <w:rPr>
          <w:rFonts w:eastAsia="Calibri"/>
          <w:sz w:val="28"/>
          <w:szCs w:val="28"/>
          <w:lang w:eastAsia="en-US"/>
        </w:rPr>
        <w:t xml:space="preserve"> дисциплины</w:t>
      </w:r>
      <w:r w:rsidR="003C7E9A" w:rsidRPr="00B6602C">
        <w:rPr>
          <w:rFonts w:eastAsia="Calibri"/>
          <w:sz w:val="28"/>
          <w:szCs w:val="28"/>
          <w:lang w:eastAsia="en-US"/>
        </w:rPr>
        <w:t xml:space="preserve"> «</w:t>
      </w:r>
      <w:r w:rsidR="00FF7DE2">
        <w:rPr>
          <w:rFonts w:eastAsia="Calibri"/>
          <w:i/>
          <w:sz w:val="28"/>
          <w:szCs w:val="28"/>
          <w:lang w:eastAsia="en-US"/>
        </w:rPr>
        <w:t>Маркетинговое планирование в конкурентной среде</w:t>
      </w:r>
      <w:r w:rsidR="003C7E9A" w:rsidRPr="00B6602C">
        <w:rPr>
          <w:rFonts w:eastAsia="Calibri"/>
          <w:sz w:val="28"/>
          <w:szCs w:val="28"/>
          <w:lang w:eastAsia="en-US"/>
        </w:rPr>
        <w:t>»</w:t>
      </w:r>
      <w:r w:rsidR="003A56B8">
        <w:rPr>
          <w:rFonts w:eastAsia="Calibri"/>
          <w:sz w:val="28"/>
          <w:szCs w:val="28"/>
          <w:lang w:eastAsia="en-US"/>
        </w:rPr>
        <w:t xml:space="preserve"> </w:t>
      </w:r>
      <w:r w:rsidR="003A56B8" w:rsidRPr="003A56B8">
        <w:rPr>
          <w:rFonts w:eastAsia="Calibri"/>
          <w:sz w:val="28"/>
          <w:szCs w:val="28"/>
          <w:lang w:eastAsia="en-US"/>
        </w:rPr>
        <w:t>являются</w:t>
      </w:r>
      <w:r w:rsidR="003A56B8">
        <w:rPr>
          <w:rFonts w:eastAsia="Calibri"/>
          <w:sz w:val="28"/>
          <w:szCs w:val="28"/>
          <w:lang w:eastAsia="en-US"/>
        </w:rPr>
        <w:t>:</w:t>
      </w:r>
      <w:r w:rsidR="003A56B8" w:rsidRPr="003A56B8">
        <w:rPr>
          <w:rFonts w:eastAsia="Calibri"/>
          <w:sz w:val="28"/>
          <w:szCs w:val="28"/>
          <w:lang w:eastAsia="en-US"/>
        </w:rPr>
        <w:t xml:space="preserve">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исследование  магистрантами методики и основных направлений маркетингового планирования и прогнозирования в конкурентной среде.</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изучение этапов процессов подготовки, разработки и реализации планов маркетинга;</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обоснование необходимости использования маркетинговых и конкурентных стратегий;</w:t>
      </w:r>
    </w:p>
    <w:p w:rsidR="00AB0209" w:rsidRDefault="00FF7DE2" w:rsidP="00FF7DE2">
      <w:pPr>
        <w:ind w:firstLine="709"/>
        <w:jc w:val="both"/>
        <w:rPr>
          <w:rFonts w:eastAsia="Calibri"/>
          <w:sz w:val="28"/>
          <w:szCs w:val="28"/>
          <w:lang w:eastAsia="en-US"/>
        </w:rPr>
      </w:pPr>
      <w:r w:rsidRPr="00FF7DE2">
        <w:rPr>
          <w:rFonts w:eastAsia="Calibri"/>
          <w:sz w:val="28"/>
          <w:szCs w:val="28"/>
          <w:lang w:eastAsia="en-US"/>
        </w:rPr>
        <w:t>расчет бюджета маркетингового планирования, оценки эффективности маркетинговых мероприятий в конкурентной среде</w:t>
      </w:r>
    </w:p>
    <w:p w:rsidR="003A56B8" w:rsidRPr="00D6250E" w:rsidRDefault="003A56B8" w:rsidP="003A56B8">
      <w:pPr>
        <w:jc w:val="both"/>
        <w:rPr>
          <w:b/>
          <w:sz w:val="22"/>
          <w:szCs w:val="22"/>
        </w:rPr>
      </w:pPr>
    </w:p>
    <w:p w:rsidR="003C7E9A" w:rsidRPr="004944DD" w:rsidRDefault="003C7E9A" w:rsidP="004944DD">
      <w:pPr>
        <w:pStyle w:val="2"/>
        <w:rPr>
          <w:b/>
          <w:szCs w:val="28"/>
        </w:rPr>
      </w:pPr>
      <w:bookmarkStart w:id="2" w:name="_Toc109467683"/>
      <w:r w:rsidRPr="004944DD">
        <w:rPr>
          <w:b/>
          <w:szCs w:val="28"/>
        </w:rPr>
        <w:t>1.2 Перечень компетенций, формируемых в процессе изучения дисциплины</w:t>
      </w:r>
      <w:bookmarkEnd w:id="2"/>
    </w:p>
    <w:p w:rsidR="003C7E9A" w:rsidRPr="00B6602C" w:rsidRDefault="003C7E9A" w:rsidP="003C79BC">
      <w:pPr>
        <w:ind w:firstLine="709"/>
        <w:jc w:val="both"/>
        <w:rPr>
          <w:rFonts w:eastAsia="Calibri"/>
          <w:sz w:val="28"/>
          <w:szCs w:val="28"/>
          <w:lang w:eastAsia="en-US"/>
        </w:rPr>
      </w:pPr>
      <w:r w:rsidRPr="00B6602C">
        <w:rPr>
          <w:rFonts w:eastAsia="Calibri"/>
          <w:sz w:val="28"/>
          <w:szCs w:val="28"/>
          <w:lang w:eastAsia="en-US"/>
        </w:rPr>
        <w:t xml:space="preserve">Процесс изучения дисциплины </w:t>
      </w:r>
      <w:r w:rsidRPr="00B6602C">
        <w:rPr>
          <w:sz w:val="28"/>
        </w:rPr>
        <w:t>«</w:t>
      </w:r>
      <w:r w:rsidR="00FF7DE2">
        <w:rPr>
          <w:i/>
          <w:sz w:val="28"/>
        </w:rPr>
        <w:t>Маркетинговое планирование в конкурентной среде</w:t>
      </w:r>
      <w:r w:rsidRPr="00B6602C">
        <w:rPr>
          <w:sz w:val="28"/>
        </w:rPr>
        <w:t xml:space="preserve">» </w:t>
      </w:r>
      <w:r w:rsidR="001B7EED">
        <w:rPr>
          <w:sz w:val="28"/>
        </w:rPr>
        <w:t xml:space="preserve">  в ОП «Прикладной марк</w:t>
      </w:r>
      <w:r w:rsidR="0056087A">
        <w:rPr>
          <w:sz w:val="28"/>
        </w:rPr>
        <w:t>е</w:t>
      </w:r>
      <w:r w:rsidR="001B7EED">
        <w:rPr>
          <w:sz w:val="28"/>
        </w:rPr>
        <w:t xml:space="preserve">тинг» </w:t>
      </w:r>
      <w:r w:rsidRPr="00B6602C">
        <w:rPr>
          <w:rFonts w:eastAsia="Calibri"/>
          <w:sz w:val="28"/>
          <w:szCs w:val="28"/>
          <w:lang w:eastAsia="en-US"/>
        </w:rPr>
        <w:t>направлен на формирование следующих компетенций:</w:t>
      </w:r>
    </w:p>
    <w:p w:rsidR="001B7EED" w:rsidRPr="001B7EED" w:rsidRDefault="001B7EED" w:rsidP="001B7EED">
      <w:pPr>
        <w:ind w:firstLine="709"/>
        <w:jc w:val="both"/>
        <w:rPr>
          <w:sz w:val="28"/>
          <w:szCs w:val="28"/>
          <w:shd w:val="clear" w:color="auto" w:fill="F9F9FC"/>
        </w:rPr>
      </w:pPr>
      <w:r w:rsidRPr="001B7EED">
        <w:rPr>
          <w:b/>
          <w:sz w:val="28"/>
          <w:szCs w:val="28"/>
          <w:shd w:val="clear" w:color="auto" w:fill="F9F9FC"/>
        </w:rPr>
        <w:t>ПК-1.1:</w:t>
      </w:r>
      <w:r w:rsidRPr="001B7EED">
        <w:rPr>
          <w:sz w:val="28"/>
          <w:szCs w:val="28"/>
          <w:shd w:val="clear" w:color="auto" w:fill="F9F9FC"/>
        </w:rPr>
        <w:t xml:space="preserve"> Осуществляет разработку мер по внедрению инновационных товаров (услуг), тестирование инновационных товаров (услуг) при их внедрении на отношении товаров (услуг, брендов)</w:t>
      </w:r>
    </w:p>
    <w:p w:rsidR="001B7EED" w:rsidRPr="001B7EED" w:rsidRDefault="001B7EED" w:rsidP="001B7EED">
      <w:pPr>
        <w:ind w:firstLine="709"/>
        <w:jc w:val="both"/>
        <w:rPr>
          <w:sz w:val="28"/>
          <w:szCs w:val="28"/>
          <w:shd w:val="clear" w:color="auto" w:fill="F9F9FC"/>
        </w:rPr>
      </w:pPr>
      <w:r w:rsidRPr="001B7EED">
        <w:rPr>
          <w:b/>
          <w:sz w:val="28"/>
          <w:szCs w:val="28"/>
          <w:shd w:val="clear" w:color="auto" w:fill="F9F9FC"/>
        </w:rPr>
        <w:t>ПК-1.3:</w:t>
      </w:r>
      <w:r w:rsidRPr="001B7EED">
        <w:rPr>
          <w:sz w:val="28"/>
          <w:szCs w:val="28"/>
          <w:shd w:val="clear" w:color="auto" w:fill="F9F9FC"/>
        </w:rPr>
        <w:t xml:space="preserve"> Разрабатывает и реализует комплекс мероприятий по привлечению новых потребителей товаров (услуг), реализует программы повышения потребительской лояльности к товарам (услугам, брендам) организации</w:t>
      </w:r>
    </w:p>
    <w:p w:rsidR="001B7EED" w:rsidRPr="001B7EED" w:rsidRDefault="001B7EED" w:rsidP="001B7EED">
      <w:pPr>
        <w:ind w:firstLine="709"/>
        <w:jc w:val="both"/>
        <w:rPr>
          <w:sz w:val="28"/>
          <w:szCs w:val="28"/>
          <w:shd w:val="clear" w:color="auto" w:fill="F9F9FC"/>
        </w:rPr>
      </w:pPr>
      <w:r w:rsidRPr="001B7EED">
        <w:rPr>
          <w:b/>
          <w:sz w:val="28"/>
          <w:szCs w:val="28"/>
          <w:shd w:val="clear" w:color="auto" w:fill="F9F9FC"/>
        </w:rPr>
        <w:t>ПК-1.4:</w:t>
      </w:r>
      <w:r w:rsidRPr="001B7EED">
        <w:rPr>
          <w:sz w:val="28"/>
          <w:szCs w:val="28"/>
          <w:shd w:val="clear" w:color="auto" w:fill="F9F9FC"/>
        </w:rPr>
        <w:t xml:space="preserve"> Реализовывает и совершенствует ассортиментную политику организации, проводить коммуникационные (рекламные) кампании в области товаров (услуг, брендов)</w:t>
      </w:r>
    </w:p>
    <w:p w:rsidR="001B7EED" w:rsidRPr="001B7EED" w:rsidRDefault="001B7EED" w:rsidP="001B7EED">
      <w:pPr>
        <w:ind w:firstLine="709"/>
        <w:jc w:val="both"/>
        <w:rPr>
          <w:sz w:val="28"/>
          <w:szCs w:val="28"/>
          <w:shd w:val="clear" w:color="auto" w:fill="F9F9FC"/>
        </w:rPr>
      </w:pPr>
      <w:r w:rsidRPr="001B7EED">
        <w:rPr>
          <w:b/>
          <w:sz w:val="28"/>
          <w:szCs w:val="28"/>
          <w:shd w:val="clear" w:color="auto" w:fill="F9F9FC"/>
        </w:rPr>
        <w:t>ПК-2.1:</w:t>
      </w:r>
      <w:r w:rsidRPr="001B7EED">
        <w:rPr>
          <w:sz w:val="28"/>
          <w:szCs w:val="28"/>
          <w:shd w:val="clear" w:color="auto" w:fill="F9F9FC"/>
        </w:rPr>
        <w:t xml:space="preserve"> Разрабатывает ценовую политику в организации, создает и реализует стратегии формирования цен на товары (услуги) организации</w:t>
      </w:r>
    </w:p>
    <w:p w:rsidR="001B7EED" w:rsidRPr="001B7EED" w:rsidRDefault="001B7EED" w:rsidP="001B7EED">
      <w:pPr>
        <w:ind w:firstLine="709"/>
        <w:jc w:val="both"/>
        <w:rPr>
          <w:sz w:val="28"/>
          <w:szCs w:val="28"/>
          <w:shd w:val="clear" w:color="auto" w:fill="F9F9FC"/>
        </w:rPr>
      </w:pPr>
      <w:r w:rsidRPr="001B7EED">
        <w:rPr>
          <w:b/>
          <w:sz w:val="28"/>
          <w:szCs w:val="28"/>
          <w:shd w:val="clear" w:color="auto" w:fill="F9F9FC"/>
        </w:rPr>
        <w:t>ПК-2.3:</w:t>
      </w:r>
      <w:r w:rsidRPr="001B7EED">
        <w:rPr>
          <w:sz w:val="28"/>
          <w:szCs w:val="28"/>
          <w:shd w:val="clear" w:color="auto" w:fill="F9F9FC"/>
        </w:rPr>
        <w:t xml:space="preserve"> Проводит последовательные действия по разработке политики ценообразования в организац</w:t>
      </w:r>
      <w:proofErr w:type="gramStart"/>
      <w:r w:rsidRPr="001B7EED">
        <w:rPr>
          <w:sz w:val="28"/>
          <w:szCs w:val="28"/>
          <w:shd w:val="clear" w:color="auto" w:fill="F9F9FC"/>
        </w:rPr>
        <w:t>ии и ее</w:t>
      </w:r>
      <w:proofErr w:type="gramEnd"/>
      <w:r w:rsidRPr="001B7EED">
        <w:rPr>
          <w:sz w:val="28"/>
          <w:szCs w:val="28"/>
          <w:shd w:val="clear" w:color="auto" w:fill="F9F9FC"/>
        </w:rPr>
        <w:t xml:space="preserve"> совершенствование</w:t>
      </w:r>
    </w:p>
    <w:p w:rsidR="001B7EED" w:rsidRPr="001B7EED" w:rsidRDefault="001B7EED" w:rsidP="001B7EED">
      <w:pPr>
        <w:ind w:firstLine="709"/>
        <w:jc w:val="both"/>
        <w:rPr>
          <w:sz w:val="28"/>
          <w:szCs w:val="28"/>
          <w:shd w:val="clear" w:color="auto" w:fill="F9F9FC"/>
        </w:rPr>
      </w:pPr>
      <w:r w:rsidRPr="001B7EED">
        <w:rPr>
          <w:b/>
          <w:sz w:val="28"/>
          <w:szCs w:val="28"/>
          <w:shd w:val="clear" w:color="auto" w:fill="F9F9FC"/>
        </w:rPr>
        <w:t>ПК-1.2:</w:t>
      </w:r>
      <w:r w:rsidRPr="001B7EED">
        <w:rPr>
          <w:sz w:val="28"/>
          <w:szCs w:val="28"/>
          <w:shd w:val="clear" w:color="auto" w:fill="F9F9FC"/>
        </w:rPr>
        <w:t xml:space="preserve"> Создает нематериальные активы (бренды) в организации и управление ими, подготовка рекомендаций для принятия маркетинговых решений </w:t>
      </w:r>
      <w:r w:rsidRPr="001B7EED">
        <w:rPr>
          <w:color w:val="201F35"/>
          <w:sz w:val="28"/>
          <w:szCs w:val="28"/>
          <w:shd w:val="clear" w:color="auto" w:fill="F9F9FC"/>
        </w:rPr>
        <w:t xml:space="preserve">в </w:t>
      </w:r>
      <w:r w:rsidRPr="001B7EED">
        <w:rPr>
          <w:sz w:val="28"/>
          <w:szCs w:val="28"/>
          <w:shd w:val="clear" w:color="auto" w:fill="F9F9FC"/>
        </w:rPr>
        <w:t>российский и международный рынки</w:t>
      </w:r>
    </w:p>
    <w:p w:rsidR="009607FE" w:rsidRPr="009607FE" w:rsidRDefault="009607FE" w:rsidP="009607FE">
      <w:pPr>
        <w:ind w:firstLine="709"/>
        <w:jc w:val="both"/>
        <w:rPr>
          <w:rFonts w:eastAsia="Calibri"/>
          <w:sz w:val="28"/>
          <w:szCs w:val="28"/>
          <w:lang w:eastAsia="en-US"/>
        </w:rPr>
      </w:pPr>
      <w:r w:rsidRPr="009607FE">
        <w:rPr>
          <w:rFonts w:eastAsia="Calibri"/>
          <w:sz w:val="28"/>
          <w:szCs w:val="28"/>
          <w:lang w:eastAsia="en-US"/>
        </w:rPr>
        <w:t>В результ</w:t>
      </w:r>
      <w:r w:rsidR="004944DD">
        <w:rPr>
          <w:rFonts w:eastAsia="Calibri"/>
          <w:sz w:val="28"/>
          <w:szCs w:val="28"/>
          <w:lang w:eastAsia="en-US"/>
        </w:rPr>
        <w:t>ате освоения дисциплины</w:t>
      </w:r>
      <w:r w:rsidRPr="009607FE">
        <w:rPr>
          <w:rFonts w:eastAsia="Calibri"/>
          <w:sz w:val="28"/>
          <w:szCs w:val="28"/>
          <w:lang w:eastAsia="en-US"/>
        </w:rPr>
        <w:t xml:space="preserve"> </w:t>
      </w:r>
      <w:proofErr w:type="gramStart"/>
      <w:r w:rsidRPr="009607FE">
        <w:rPr>
          <w:rFonts w:eastAsia="Calibri"/>
          <w:sz w:val="28"/>
          <w:szCs w:val="28"/>
          <w:lang w:eastAsia="en-US"/>
        </w:rPr>
        <w:t>обучающийся</w:t>
      </w:r>
      <w:proofErr w:type="gramEnd"/>
      <w:r w:rsidRPr="009607FE">
        <w:rPr>
          <w:rFonts w:eastAsia="Calibri"/>
          <w:sz w:val="28"/>
          <w:szCs w:val="28"/>
          <w:lang w:eastAsia="en-US"/>
        </w:rPr>
        <w:t xml:space="preserve"> должен</w:t>
      </w:r>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Знать:</w:t>
      </w:r>
      <w:r>
        <w:rPr>
          <w:rFonts w:eastAsia="Calibri"/>
          <w:sz w:val="28"/>
          <w:szCs w:val="28"/>
          <w:lang w:eastAsia="en-US"/>
        </w:rPr>
        <w:t xml:space="preserve">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отечественный и зарубежный опыт реализац</w:t>
      </w:r>
      <w:r>
        <w:rPr>
          <w:rFonts w:eastAsia="Calibri"/>
          <w:sz w:val="28"/>
          <w:szCs w:val="28"/>
          <w:lang w:eastAsia="en-US"/>
        </w:rPr>
        <w:t>ии стратегического планирования</w:t>
      </w:r>
      <w:r w:rsidRPr="00FF7DE2">
        <w:rPr>
          <w:rFonts w:eastAsia="Calibri"/>
          <w:sz w:val="28"/>
          <w:szCs w:val="28"/>
          <w:lang w:eastAsia="en-US"/>
        </w:rPr>
        <w:t xml:space="preserve">;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роль и функции прогнозирования при разработке макроэкономической политики</w:t>
      </w:r>
      <w:proofErr w:type="gramStart"/>
      <w:r w:rsidRPr="00FF7DE2">
        <w:rPr>
          <w:rFonts w:eastAsia="Calibri"/>
          <w:sz w:val="28"/>
          <w:szCs w:val="28"/>
          <w:lang w:eastAsia="en-US"/>
        </w:rPr>
        <w:t xml:space="preserve"> ;</w:t>
      </w:r>
      <w:proofErr w:type="gramEnd"/>
      <w:r w:rsidRPr="00FF7DE2">
        <w:rPr>
          <w:rFonts w:eastAsia="Calibri"/>
          <w:sz w:val="28"/>
          <w:szCs w:val="28"/>
          <w:lang w:eastAsia="en-US"/>
        </w:rPr>
        <w:t xml:space="preserve">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 xml:space="preserve">систему методов социально-экономического прогнозирования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 xml:space="preserve">показатели социально-экономического прогнозирования и планирования;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принципы маркетингового прогнозирования;</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особенности разработки ценовой политики в организации;</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 xml:space="preserve">основные стратегии ценообразования на товары (услуги) организации; </w:t>
      </w:r>
    </w:p>
    <w:p w:rsidR="009607FE" w:rsidRPr="009607FE" w:rsidRDefault="00FF7DE2" w:rsidP="00FF7DE2">
      <w:pPr>
        <w:ind w:firstLine="709"/>
        <w:jc w:val="both"/>
        <w:rPr>
          <w:rFonts w:eastAsia="Calibri"/>
          <w:sz w:val="28"/>
          <w:szCs w:val="28"/>
          <w:lang w:eastAsia="en-US"/>
        </w:rPr>
      </w:pPr>
      <w:r w:rsidRPr="00FF7DE2">
        <w:rPr>
          <w:rFonts w:eastAsia="Calibri"/>
          <w:sz w:val="28"/>
          <w:szCs w:val="28"/>
          <w:lang w:eastAsia="en-US"/>
        </w:rPr>
        <w:lastRenderedPageBreak/>
        <w:t>концепции, принципы управления, задачи и функции отдельных подразделений на предприятиях различных форм собственности, в органах государственной и муниципальной власти, основные методы и инструменты управления, используемые на предприятиях</w:t>
      </w:r>
      <w:proofErr w:type="gramStart"/>
      <w:r w:rsidRPr="00FF7DE2">
        <w:rPr>
          <w:rFonts w:eastAsia="Calibri"/>
          <w:sz w:val="28"/>
          <w:szCs w:val="28"/>
          <w:lang w:eastAsia="en-US"/>
        </w:rPr>
        <w:t>.</w:t>
      </w:r>
      <w:r w:rsidR="009607FE">
        <w:rPr>
          <w:rFonts w:eastAsia="Calibri"/>
          <w:sz w:val="28"/>
          <w:szCs w:val="28"/>
          <w:lang w:eastAsia="en-US"/>
        </w:rPr>
        <w:t>.</w:t>
      </w:r>
      <w:proofErr w:type="gramEnd"/>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Уметь:</w:t>
      </w:r>
      <w:r>
        <w:rPr>
          <w:rFonts w:eastAsia="Calibri"/>
          <w:sz w:val="28"/>
          <w:szCs w:val="28"/>
          <w:lang w:eastAsia="en-US"/>
        </w:rPr>
        <w:t xml:space="preserve">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 xml:space="preserve">планировать и прогнозировать ценовую политику в организации в рыночных условиях, применять стратегии ценообразования на товары (услуги) организации;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применять методы и технологии стратегического управления предприятием;</w:t>
      </w:r>
    </w:p>
    <w:p w:rsidR="009607FE" w:rsidRPr="009607FE" w:rsidRDefault="00FF7DE2" w:rsidP="00FF7DE2">
      <w:pPr>
        <w:ind w:firstLine="709"/>
        <w:jc w:val="both"/>
        <w:rPr>
          <w:rFonts w:eastAsia="Calibri"/>
          <w:sz w:val="28"/>
          <w:szCs w:val="28"/>
          <w:lang w:eastAsia="en-US"/>
        </w:rPr>
      </w:pPr>
      <w:r w:rsidRPr="00FF7DE2">
        <w:rPr>
          <w:rFonts w:eastAsia="Calibri"/>
          <w:sz w:val="28"/>
          <w:szCs w:val="28"/>
          <w:lang w:eastAsia="en-US"/>
        </w:rPr>
        <w:t>разрабатывать и внедрять рекомендации по улучшению деятельности организации и предприятия.</w:t>
      </w:r>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Влад</w:t>
      </w:r>
      <w:r w:rsidR="00FF7DE2">
        <w:rPr>
          <w:rFonts w:eastAsia="Calibri"/>
          <w:sz w:val="28"/>
          <w:szCs w:val="28"/>
          <w:lang w:eastAsia="en-US"/>
        </w:rPr>
        <w:t>еть навыками:</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 xml:space="preserve">реализации методик прогноза емкости рынка;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применения инструментария планирования продаж;</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 xml:space="preserve">навыками создания реализации стратегии ценообразования на товары (услуги) организации; </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навыками расчета и прогнозирования показателей эффективности и результативности деятельности организаций и предприятий;</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 xml:space="preserve"> навыками </w:t>
      </w:r>
      <w:proofErr w:type="gramStart"/>
      <w:r w:rsidRPr="00FF7DE2">
        <w:rPr>
          <w:rFonts w:eastAsia="Calibri"/>
          <w:sz w:val="28"/>
          <w:szCs w:val="28"/>
          <w:lang w:eastAsia="en-US"/>
        </w:rPr>
        <w:t>бизнес-планирования</w:t>
      </w:r>
      <w:proofErr w:type="gramEnd"/>
      <w:r w:rsidRPr="00FF7DE2">
        <w:rPr>
          <w:rFonts w:eastAsia="Calibri"/>
          <w:sz w:val="28"/>
          <w:szCs w:val="28"/>
          <w:lang w:eastAsia="en-US"/>
        </w:rPr>
        <w:t xml:space="preserve"> и разработки среднесрочных и долгосрочных планов; производить оценку и прогнозирование экономической эффективности деятельности предприятий и организаций в рыночной среде;</w:t>
      </w:r>
    </w:p>
    <w:p w:rsidR="001B7EED" w:rsidRDefault="00FF7DE2" w:rsidP="00FF7DE2">
      <w:pPr>
        <w:ind w:firstLine="709"/>
        <w:jc w:val="both"/>
        <w:rPr>
          <w:rFonts w:eastAsia="Calibri"/>
          <w:sz w:val="28"/>
          <w:szCs w:val="28"/>
          <w:lang w:eastAsia="en-US"/>
        </w:rPr>
      </w:pPr>
      <w:r w:rsidRPr="00FF7DE2">
        <w:rPr>
          <w:rFonts w:eastAsia="Calibri"/>
          <w:sz w:val="28"/>
          <w:szCs w:val="28"/>
          <w:lang w:eastAsia="en-US"/>
        </w:rPr>
        <w:t>использования программного обеспечения для осуществления прогнозов и планирования.</w:t>
      </w:r>
    </w:p>
    <w:p w:rsidR="003C7E9A" w:rsidRPr="00B6602C" w:rsidRDefault="003C7E9A" w:rsidP="00FF7DE2">
      <w:pPr>
        <w:ind w:firstLine="709"/>
        <w:jc w:val="both"/>
        <w:rPr>
          <w:rFonts w:eastAsia="Calibri"/>
          <w:sz w:val="28"/>
          <w:szCs w:val="28"/>
          <w:lang w:eastAsia="en-US"/>
        </w:rPr>
      </w:pPr>
      <w:r w:rsidRPr="00B6602C">
        <w:rPr>
          <w:rFonts w:eastAsia="Calibri"/>
          <w:sz w:val="28"/>
          <w:szCs w:val="28"/>
          <w:lang w:eastAsia="en-US"/>
        </w:rPr>
        <w:br w:type="page"/>
      </w:r>
    </w:p>
    <w:p w:rsidR="003C7E9A" w:rsidRPr="004944DD" w:rsidRDefault="003C7E9A" w:rsidP="004944DD">
      <w:pPr>
        <w:pStyle w:val="2"/>
        <w:rPr>
          <w:rFonts w:eastAsia="Calibri"/>
          <w:b/>
          <w:szCs w:val="28"/>
          <w:lang w:eastAsia="en-US"/>
        </w:rPr>
      </w:pPr>
      <w:bookmarkStart w:id="3" w:name="_Toc109467684"/>
      <w:r w:rsidRPr="004944DD">
        <w:rPr>
          <w:rFonts w:eastAsia="Calibri"/>
          <w:b/>
          <w:szCs w:val="28"/>
          <w:lang w:eastAsia="en-US"/>
        </w:rPr>
        <w:lastRenderedPageBreak/>
        <w:t>1.3 Основные виды занятий при изучении данного курса</w:t>
      </w:r>
      <w:bookmarkEnd w:id="3"/>
    </w:p>
    <w:p w:rsidR="003C7E9A" w:rsidRPr="00B6602C" w:rsidRDefault="003C7E9A" w:rsidP="003C7E9A">
      <w:pPr>
        <w:ind w:firstLine="709"/>
        <w:jc w:val="both"/>
        <w:rPr>
          <w:rFonts w:eastAsia="Calibri"/>
          <w:sz w:val="28"/>
          <w:szCs w:val="28"/>
          <w:lang w:eastAsia="en-US"/>
        </w:rPr>
      </w:pPr>
    </w:p>
    <w:p w:rsidR="002B7E8E" w:rsidRPr="006D7140" w:rsidRDefault="00A927DB" w:rsidP="003C7E9A">
      <w:pPr>
        <w:ind w:firstLine="709"/>
        <w:jc w:val="both"/>
        <w:rPr>
          <w:rFonts w:eastAsia="Calibri"/>
          <w:sz w:val="28"/>
          <w:szCs w:val="28"/>
          <w:lang w:eastAsia="en-US"/>
        </w:rPr>
      </w:pPr>
      <w:r w:rsidRPr="006D7140">
        <w:rPr>
          <w:rFonts w:eastAsia="Calibri"/>
          <w:sz w:val="28"/>
          <w:szCs w:val="28"/>
          <w:lang w:eastAsia="en-US"/>
        </w:rPr>
        <w:t>Освоение дисциплины</w:t>
      </w:r>
      <w:r w:rsidR="003C7E9A" w:rsidRPr="006D7140">
        <w:rPr>
          <w:rFonts w:eastAsia="Calibri"/>
          <w:sz w:val="28"/>
          <w:szCs w:val="28"/>
          <w:lang w:eastAsia="en-US"/>
        </w:rPr>
        <w:t xml:space="preserve"> </w:t>
      </w:r>
      <w:r w:rsidR="003C7E9A" w:rsidRPr="006D7140">
        <w:rPr>
          <w:sz w:val="28"/>
        </w:rPr>
        <w:t>«</w:t>
      </w:r>
      <w:r w:rsidR="00FF7DE2">
        <w:rPr>
          <w:i/>
          <w:sz w:val="28"/>
        </w:rPr>
        <w:t>Маркетинговое планирование в конкурентной среде</w:t>
      </w:r>
      <w:r w:rsidR="003C7E9A" w:rsidRPr="006D7140">
        <w:rPr>
          <w:sz w:val="28"/>
        </w:rPr>
        <w:t xml:space="preserve">» </w:t>
      </w:r>
      <w:r w:rsidRPr="006D7140">
        <w:rPr>
          <w:rFonts w:eastAsia="Calibri"/>
          <w:sz w:val="28"/>
          <w:szCs w:val="28"/>
          <w:lang w:eastAsia="en-US"/>
        </w:rPr>
        <w:t xml:space="preserve">предусмотрено для </w:t>
      </w:r>
      <w:r w:rsidR="003C7E9A" w:rsidRPr="006D7140">
        <w:rPr>
          <w:rFonts w:eastAsia="Calibri"/>
          <w:sz w:val="28"/>
          <w:szCs w:val="28"/>
          <w:lang w:eastAsia="en-US"/>
        </w:rPr>
        <w:t>очн</w:t>
      </w:r>
      <w:r w:rsidRPr="006D7140">
        <w:rPr>
          <w:rFonts w:eastAsia="Calibri"/>
          <w:sz w:val="28"/>
          <w:szCs w:val="28"/>
          <w:lang w:eastAsia="en-US"/>
        </w:rPr>
        <w:t>ой</w:t>
      </w:r>
      <w:r w:rsidR="00FF7DE2">
        <w:rPr>
          <w:rFonts w:eastAsia="Calibri"/>
          <w:sz w:val="28"/>
          <w:szCs w:val="28"/>
          <w:lang w:eastAsia="en-US"/>
        </w:rPr>
        <w:t>, очно-заочной</w:t>
      </w:r>
      <w:r w:rsidR="002B7E8E" w:rsidRPr="006D7140">
        <w:rPr>
          <w:rFonts w:eastAsia="Calibri"/>
          <w:sz w:val="28"/>
          <w:szCs w:val="28"/>
          <w:lang w:eastAsia="en-US"/>
        </w:rPr>
        <w:t xml:space="preserve"> и </w:t>
      </w:r>
      <w:r w:rsidR="003C7E9A" w:rsidRPr="006D7140">
        <w:rPr>
          <w:rFonts w:eastAsia="Calibri"/>
          <w:sz w:val="28"/>
          <w:szCs w:val="28"/>
          <w:lang w:eastAsia="en-US"/>
        </w:rPr>
        <w:t>заочн</w:t>
      </w:r>
      <w:r w:rsidRPr="006D7140">
        <w:rPr>
          <w:rFonts w:eastAsia="Calibri"/>
          <w:sz w:val="28"/>
          <w:szCs w:val="28"/>
          <w:lang w:eastAsia="en-US"/>
        </w:rPr>
        <w:t>ой</w:t>
      </w:r>
      <w:r w:rsidR="003C7E9A" w:rsidRPr="006D7140">
        <w:rPr>
          <w:rFonts w:eastAsia="Calibri"/>
          <w:sz w:val="28"/>
          <w:szCs w:val="28"/>
          <w:lang w:eastAsia="en-US"/>
        </w:rPr>
        <w:t xml:space="preserve"> форм</w:t>
      </w:r>
      <w:r w:rsidRPr="006D7140">
        <w:rPr>
          <w:rFonts w:eastAsia="Calibri"/>
          <w:sz w:val="28"/>
          <w:szCs w:val="28"/>
          <w:lang w:eastAsia="en-US"/>
        </w:rPr>
        <w:t>ы</w:t>
      </w:r>
      <w:r w:rsidR="003C7E9A" w:rsidRPr="006D7140">
        <w:rPr>
          <w:rFonts w:eastAsia="Calibri"/>
          <w:sz w:val="28"/>
          <w:szCs w:val="28"/>
          <w:lang w:eastAsia="en-US"/>
        </w:rPr>
        <w:t xml:space="preserve"> обучения. </w:t>
      </w:r>
    </w:p>
    <w:p w:rsidR="003C7E9A" w:rsidRPr="006D7140" w:rsidRDefault="003C7E9A" w:rsidP="003C7E9A">
      <w:pPr>
        <w:ind w:firstLine="709"/>
        <w:jc w:val="both"/>
        <w:rPr>
          <w:rFonts w:eastAsia="Calibri"/>
          <w:sz w:val="28"/>
          <w:szCs w:val="28"/>
          <w:lang w:eastAsia="en-US"/>
        </w:rPr>
      </w:pPr>
      <w:r w:rsidRPr="006D7140">
        <w:rPr>
          <w:rFonts w:eastAsia="Calibri"/>
          <w:sz w:val="28"/>
          <w:szCs w:val="28"/>
          <w:lang w:eastAsia="en-US"/>
        </w:rPr>
        <w:t>Основные виды занятий:</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лекции;</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практические занятия;</w:t>
      </w:r>
    </w:p>
    <w:p w:rsidR="002B7E8E" w:rsidRPr="006D7140" w:rsidRDefault="003C79BC" w:rsidP="003C7E9A">
      <w:pPr>
        <w:ind w:firstLine="709"/>
        <w:jc w:val="both"/>
        <w:rPr>
          <w:rFonts w:eastAsia="Calibri"/>
          <w:sz w:val="28"/>
          <w:szCs w:val="28"/>
          <w:lang w:eastAsia="en-US"/>
        </w:rPr>
      </w:pPr>
      <w:r w:rsidRPr="006D7140">
        <w:rPr>
          <w:rFonts w:eastAsia="Calibri"/>
          <w:sz w:val="28"/>
          <w:szCs w:val="28"/>
          <w:lang w:eastAsia="en-US"/>
        </w:rPr>
        <w:t>- самостоятельная работа.</w:t>
      </w:r>
    </w:p>
    <w:p w:rsidR="002B7E8E" w:rsidRPr="006D7140" w:rsidRDefault="003C7E9A" w:rsidP="003C7E9A">
      <w:pPr>
        <w:ind w:firstLine="709"/>
        <w:jc w:val="both"/>
        <w:rPr>
          <w:rFonts w:eastAsia="Calibri"/>
          <w:sz w:val="28"/>
          <w:szCs w:val="28"/>
          <w:lang w:eastAsia="en-US"/>
        </w:rPr>
      </w:pPr>
      <w:r w:rsidRPr="006D7140">
        <w:rPr>
          <w:rFonts w:eastAsia="Calibri"/>
          <w:sz w:val="28"/>
          <w:szCs w:val="28"/>
          <w:lang w:eastAsia="en-US"/>
        </w:rPr>
        <w:t xml:space="preserve"> По курсу предусмотрено проведение лекционных занятий, на которых</w:t>
      </w:r>
      <w:r w:rsidR="002B7E8E" w:rsidRPr="006D7140">
        <w:rPr>
          <w:rFonts w:eastAsia="Calibri"/>
          <w:sz w:val="28"/>
          <w:szCs w:val="28"/>
          <w:lang w:eastAsia="en-US"/>
        </w:rPr>
        <w:t xml:space="preserve"> </w:t>
      </w:r>
      <w:r w:rsidRPr="006D7140">
        <w:rPr>
          <w:rFonts w:eastAsia="Calibri"/>
          <w:sz w:val="28"/>
          <w:szCs w:val="28"/>
          <w:lang w:eastAsia="en-US"/>
        </w:rPr>
        <w:t>дается основной систематизированный материал, практических занятий. Распределение занятий по часам представлено в РПД.</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Обучение на заочной форме предусматривает выполнение контрольной работы.</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 xml:space="preserve">Важнейшим этапом курса является самостоятельная работа с использованием </w:t>
      </w:r>
      <w:r w:rsidR="00B14859" w:rsidRPr="006D7140">
        <w:rPr>
          <w:rFonts w:eastAsia="Calibri"/>
          <w:sz w:val="28"/>
          <w:szCs w:val="28"/>
          <w:lang w:eastAsia="en-US"/>
        </w:rPr>
        <w:t xml:space="preserve">учебной и </w:t>
      </w:r>
      <w:r w:rsidRPr="006D7140">
        <w:rPr>
          <w:rFonts w:eastAsia="Calibri"/>
          <w:sz w:val="28"/>
          <w:szCs w:val="28"/>
          <w:lang w:eastAsia="en-US"/>
        </w:rPr>
        <w:t>научной литературы.</w:t>
      </w:r>
    </w:p>
    <w:p w:rsidR="002B7E8E" w:rsidRPr="006D7140" w:rsidRDefault="002B7E8E" w:rsidP="002B7E8E">
      <w:pPr>
        <w:ind w:firstLine="709"/>
        <w:jc w:val="both"/>
        <w:rPr>
          <w:rFonts w:eastAsia="Calibri"/>
          <w:sz w:val="28"/>
          <w:szCs w:val="28"/>
          <w:lang w:eastAsia="en-US"/>
        </w:rPr>
      </w:pPr>
    </w:p>
    <w:p w:rsidR="002B7E8E" w:rsidRPr="006D7140" w:rsidRDefault="002B7E8E" w:rsidP="004944DD">
      <w:pPr>
        <w:pStyle w:val="2"/>
        <w:rPr>
          <w:rFonts w:eastAsia="Calibri"/>
          <w:b/>
          <w:szCs w:val="28"/>
          <w:lang w:eastAsia="en-US"/>
        </w:rPr>
      </w:pPr>
      <w:bookmarkStart w:id="4" w:name="_Toc109467685"/>
      <w:r w:rsidRPr="006D7140">
        <w:rPr>
          <w:rFonts w:eastAsia="Calibri"/>
          <w:b/>
          <w:szCs w:val="28"/>
          <w:lang w:eastAsia="en-US"/>
        </w:rPr>
        <w:t>1.4 Промежуточная аттестация</w:t>
      </w:r>
      <w:bookmarkEnd w:id="4"/>
    </w:p>
    <w:p w:rsidR="002B7E8E" w:rsidRPr="006D7140" w:rsidRDefault="002B7E8E" w:rsidP="002B7E8E">
      <w:pPr>
        <w:ind w:firstLine="709"/>
        <w:jc w:val="both"/>
        <w:rPr>
          <w:rFonts w:eastAsia="Calibri"/>
          <w:sz w:val="28"/>
          <w:szCs w:val="24"/>
          <w:lang w:eastAsia="en-US"/>
        </w:rPr>
      </w:pPr>
    </w:p>
    <w:p w:rsidR="00E0441C" w:rsidRPr="006D7140" w:rsidRDefault="00E0441C" w:rsidP="003C79BC">
      <w:pPr>
        <w:ind w:firstLine="709"/>
        <w:jc w:val="both"/>
        <w:rPr>
          <w:rFonts w:eastAsia="Calibri"/>
          <w:sz w:val="28"/>
          <w:szCs w:val="28"/>
          <w:lang w:eastAsia="en-US"/>
        </w:rPr>
      </w:pPr>
      <w:r w:rsidRPr="006D7140">
        <w:rPr>
          <w:rFonts w:eastAsia="Calibri"/>
          <w:sz w:val="28"/>
          <w:szCs w:val="28"/>
          <w:lang w:eastAsia="en-US"/>
        </w:rPr>
        <w:t xml:space="preserve">Промежуточная аттестация по дисциплине </w:t>
      </w:r>
      <w:r w:rsidRPr="006D7140">
        <w:rPr>
          <w:sz w:val="28"/>
        </w:rPr>
        <w:t>«</w:t>
      </w:r>
      <w:r w:rsidR="00FF7DE2">
        <w:rPr>
          <w:i/>
          <w:sz w:val="28"/>
        </w:rPr>
        <w:t>Маркетинговое планирование в конкурентной среде</w:t>
      </w:r>
      <w:r w:rsidRPr="006D7140">
        <w:rPr>
          <w:sz w:val="28"/>
        </w:rPr>
        <w:t xml:space="preserve">» </w:t>
      </w:r>
      <w:r w:rsidRPr="006D7140">
        <w:rPr>
          <w:rFonts w:eastAsia="Calibri"/>
          <w:sz w:val="28"/>
          <w:szCs w:val="28"/>
          <w:lang w:eastAsia="en-US"/>
        </w:rPr>
        <w:t>прово</w:t>
      </w:r>
      <w:r w:rsidR="003C79BC" w:rsidRPr="006D7140">
        <w:rPr>
          <w:rFonts w:eastAsia="Calibri"/>
          <w:sz w:val="28"/>
          <w:szCs w:val="28"/>
          <w:lang w:eastAsia="en-US"/>
        </w:rPr>
        <w:t xml:space="preserve">дится в течение одного семестра </w:t>
      </w:r>
      <w:r w:rsidRPr="006D7140">
        <w:rPr>
          <w:rFonts w:eastAsia="Calibri"/>
          <w:sz w:val="28"/>
          <w:szCs w:val="28"/>
          <w:lang w:eastAsia="en-US"/>
        </w:rPr>
        <w:t xml:space="preserve">на </w:t>
      </w:r>
      <w:r w:rsidR="00FF7DE2">
        <w:rPr>
          <w:rFonts w:eastAsia="Calibri"/>
          <w:sz w:val="28"/>
          <w:szCs w:val="28"/>
          <w:lang w:eastAsia="en-US"/>
        </w:rPr>
        <w:t>1</w:t>
      </w:r>
      <w:r w:rsidRPr="006D7140">
        <w:rPr>
          <w:rFonts w:eastAsia="Calibri"/>
          <w:sz w:val="28"/>
          <w:szCs w:val="28"/>
          <w:lang w:eastAsia="en-US"/>
        </w:rPr>
        <w:t xml:space="preserve"> курсе.</w:t>
      </w:r>
    </w:p>
    <w:p w:rsidR="004034A5" w:rsidRPr="006D7140" w:rsidRDefault="004034A5" w:rsidP="002B7E8E">
      <w:pPr>
        <w:ind w:firstLine="709"/>
        <w:jc w:val="both"/>
        <w:rPr>
          <w:rFonts w:eastAsia="Calibri"/>
          <w:i/>
          <w:sz w:val="28"/>
          <w:szCs w:val="28"/>
          <w:lang w:eastAsia="en-US"/>
        </w:rPr>
      </w:pPr>
      <w:r w:rsidRPr="006D7140">
        <w:rPr>
          <w:rFonts w:eastAsia="Calibri"/>
          <w:i/>
          <w:sz w:val="28"/>
          <w:szCs w:val="28"/>
          <w:lang w:eastAsia="en-US"/>
        </w:rPr>
        <w:t>Очная форма обучения.</w:t>
      </w:r>
    </w:p>
    <w:p w:rsidR="006D1BA5" w:rsidRPr="006D7140" w:rsidRDefault="006D1BA5" w:rsidP="00F31B38">
      <w:pPr>
        <w:ind w:firstLine="709"/>
        <w:jc w:val="both"/>
        <w:rPr>
          <w:rFonts w:eastAsia="Calibri"/>
          <w:sz w:val="28"/>
          <w:szCs w:val="28"/>
          <w:lang w:eastAsia="en-US"/>
        </w:rPr>
      </w:pPr>
      <w:proofErr w:type="gramStart"/>
      <w:r w:rsidRPr="006D7140">
        <w:rPr>
          <w:rFonts w:eastAsia="Calibri"/>
          <w:sz w:val="28"/>
          <w:szCs w:val="28"/>
          <w:lang w:eastAsia="en-US"/>
        </w:rPr>
        <w:t xml:space="preserve">В соответствии с </w:t>
      </w:r>
      <w:r w:rsidR="00F31B38" w:rsidRPr="006D7140">
        <w:rPr>
          <w:rFonts w:eastAsia="Calibri"/>
          <w:sz w:val="28"/>
          <w:szCs w:val="28"/>
          <w:lang w:eastAsia="en-US"/>
        </w:rPr>
        <w:t>«</w:t>
      </w:r>
      <w:r w:rsidRPr="006D7140">
        <w:rPr>
          <w:rFonts w:eastAsia="Calibri"/>
          <w:sz w:val="28"/>
          <w:szCs w:val="28"/>
          <w:lang w:eastAsia="en-US"/>
        </w:rPr>
        <w:t>Положением о  промежут</w:t>
      </w:r>
      <w:r w:rsidR="00F31B38" w:rsidRPr="006D7140">
        <w:rPr>
          <w:rFonts w:eastAsia="Calibri"/>
          <w:sz w:val="28"/>
          <w:szCs w:val="28"/>
          <w:lang w:eastAsia="en-US"/>
        </w:rPr>
        <w:t xml:space="preserve">очной аттестации </w:t>
      </w:r>
      <w:r w:rsidRPr="006D7140">
        <w:rPr>
          <w:rFonts w:eastAsia="Calibri"/>
          <w:sz w:val="28"/>
          <w:szCs w:val="28"/>
          <w:lang w:eastAsia="en-US"/>
        </w:rPr>
        <w:t>обучающихся</w:t>
      </w:r>
      <w:r w:rsidR="00F31B38" w:rsidRPr="006D7140">
        <w:rPr>
          <w:rFonts w:eastAsia="Calibri"/>
          <w:sz w:val="28"/>
          <w:szCs w:val="28"/>
          <w:lang w:eastAsia="en-US"/>
        </w:rPr>
        <w:t>»</w:t>
      </w:r>
      <w:r w:rsidRPr="006D7140">
        <w:rPr>
          <w:rFonts w:eastAsia="Calibri"/>
          <w:sz w:val="28"/>
          <w:szCs w:val="28"/>
          <w:lang w:eastAsia="en-US"/>
        </w:rPr>
        <w:t xml:space="preserve"> </w:t>
      </w:r>
      <w:r w:rsidR="00F31B38" w:rsidRPr="006D7140">
        <w:rPr>
          <w:rFonts w:eastAsia="Calibri"/>
          <w:sz w:val="28"/>
          <w:szCs w:val="28"/>
          <w:lang w:eastAsia="en-US"/>
        </w:rPr>
        <w:t xml:space="preserve"> и «Положением о текущем контроле и </w:t>
      </w:r>
      <w:proofErr w:type="spellStart"/>
      <w:r w:rsidR="00F31B38" w:rsidRPr="006D7140">
        <w:rPr>
          <w:rFonts w:eastAsia="Calibri"/>
          <w:sz w:val="28"/>
          <w:szCs w:val="28"/>
          <w:lang w:eastAsia="en-US"/>
        </w:rPr>
        <w:t>балльно</w:t>
      </w:r>
      <w:proofErr w:type="spellEnd"/>
      <w:r w:rsidR="00F31B38" w:rsidRPr="006D7140">
        <w:rPr>
          <w:rFonts w:eastAsia="Calibri"/>
          <w:sz w:val="28"/>
          <w:szCs w:val="28"/>
          <w:lang w:eastAsia="en-US"/>
        </w:rPr>
        <w:t>-рейтинговой системе оценивания обучающихся ДГТУ» для</w:t>
      </w:r>
      <w:r w:rsidRPr="006D7140">
        <w:rPr>
          <w:rFonts w:eastAsia="Calibri"/>
          <w:sz w:val="28"/>
          <w:szCs w:val="28"/>
          <w:lang w:eastAsia="en-US"/>
        </w:rPr>
        <w:t xml:space="preserve"> очной форме промежуточная аттестация </w:t>
      </w:r>
      <w:r w:rsidR="00F747A1" w:rsidRPr="006D7140">
        <w:rPr>
          <w:rFonts w:eastAsia="Calibri"/>
          <w:sz w:val="28"/>
          <w:szCs w:val="28"/>
          <w:lang w:eastAsia="en-US"/>
        </w:rPr>
        <w:t>проводится в два этапа.</w:t>
      </w:r>
      <w:proofErr w:type="gramEnd"/>
    </w:p>
    <w:p w:rsidR="00A927DB" w:rsidRPr="006D7140" w:rsidRDefault="00A927DB" w:rsidP="00A927DB">
      <w:pPr>
        <w:pStyle w:val="a6"/>
        <w:spacing w:after="0" w:line="240" w:lineRule="auto"/>
        <w:ind w:left="0" w:firstLine="709"/>
        <w:jc w:val="both"/>
        <w:rPr>
          <w:rFonts w:ascii="Times New Roman" w:hAnsi="Times New Roman"/>
          <w:sz w:val="28"/>
          <w:szCs w:val="28"/>
        </w:rPr>
      </w:pPr>
      <w:proofErr w:type="gramStart"/>
      <w:r w:rsidRPr="006D7140">
        <w:rPr>
          <w:rFonts w:ascii="Times New Roman" w:hAnsi="Times New Roman"/>
          <w:sz w:val="28"/>
          <w:szCs w:val="28"/>
        </w:rPr>
        <w:t xml:space="preserve">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 и заочной форм обучения - промежуточная аттестация (оценивается уровень и качество подготовки по дисциплине в целом). </w:t>
      </w:r>
      <w:proofErr w:type="gramEnd"/>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При освоении дисциплин  осуществляются следующие виды контроля: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текущий контроль успеваемости;</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xml:space="preserve">- промежуточная аттестация </w:t>
      </w:r>
      <w:proofErr w:type="gramStart"/>
      <w:r w:rsidRPr="006D7140">
        <w:rPr>
          <w:rFonts w:eastAsia="Calibri"/>
          <w:sz w:val="28"/>
          <w:szCs w:val="28"/>
          <w:lang w:eastAsia="en-US"/>
        </w:rPr>
        <w:t>обучающихся</w:t>
      </w:r>
      <w:proofErr w:type="gramEnd"/>
      <w:r w:rsidRPr="006D7140">
        <w:rPr>
          <w:rFonts w:eastAsia="Calibri"/>
          <w:sz w:val="28"/>
          <w:szCs w:val="28"/>
          <w:lang w:eastAsia="en-US"/>
        </w:rPr>
        <w:t>;</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xml:space="preserve">- итоговая государственная аттестация </w:t>
      </w:r>
      <w:proofErr w:type="gramStart"/>
      <w:r w:rsidRPr="006D7140">
        <w:rPr>
          <w:rFonts w:eastAsia="Calibri"/>
          <w:sz w:val="28"/>
          <w:szCs w:val="28"/>
          <w:lang w:eastAsia="en-US"/>
        </w:rPr>
        <w:t>обучающихся</w:t>
      </w:r>
      <w:proofErr w:type="gramEnd"/>
      <w:r w:rsidRPr="006D7140">
        <w:rPr>
          <w:rFonts w:eastAsia="Calibri"/>
          <w:sz w:val="28"/>
          <w:szCs w:val="28"/>
          <w:lang w:eastAsia="en-US"/>
        </w:rPr>
        <w:t>.</w:t>
      </w:r>
    </w:p>
    <w:p w:rsidR="00F31B38" w:rsidRPr="006D7140" w:rsidRDefault="006D1BA5" w:rsidP="002B7E8E">
      <w:pPr>
        <w:ind w:firstLine="709"/>
        <w:jc w:val="both"/>
        <w:rPr>
          <w:rFonts w:eastAsia="Calibri"/>
          <w:sz w:val="28"/>
          <w:szCs w:val="28"/>
          <w:lang w:eastAsia="en-US"/>
        </w:rPr>
      </w:pPr>
      <w:r w:rsidRPr="007240C3">
        <w:rPr>
          <w:rFonts w:eastAsia="Calibri"/>
          <w:i/>
          <w:sz w:val="28"/>
          <w:szCs w:val="28"/>
          <w:lang w:eastAsia="en-US"/>
        </w:rPr>
        <w:t>Этап 1. Текущий контроль</w:t>
      </w:r>
      <w:r w:rsidRPr="006D7140">
        <w:rPr>
          <w:rFonts w:eastAsia="Calibri"/>
          <w:sz w:val="28"/>
          <w:szCs w:val="28"/>
          <w:lang w:eastAsia="en-US"/>
        </w:rPr>
        <w:t xml:space="preserve">. </w:t>
      </w:r>
      <w:r w:rsidR="002B7E8E" w:rsidRPr="006D7140">
        <w:rPr>
          <w:rFonts w:eastAsia="Calibri"/>
          <w:sz w:val="28"/>
          <w:szCs w:val="28"/>
          <w:lang w:eastAsia="en-US"/>
        </w:rPr>
        <w:t xml:space="preserve">В соответствии с </w:t>
      </w:r>
      <w:proofErr w:type="spellStart"/>
      <w:r w:rsidR="004753AA" w:rsidRPr="006D7140">
        <w:rPr>
          <w:rFonts w:eastAsia="Calibri"/>
          <w:sz w:val="28"/>
          <w:szCs w:val="28"/>
          <w:lang w:eastAsia="en-US"/>
        </w:rPr>
        <w:t>балльно</w:t>
      </w:r>
      <w:proofErr w:type="spellEnd"/>
      <w:r w:rsidR="004753AA" w:rsidRPr="006D7140">
        <w:rPr>
          <w:rFonts w:eastAsia="Calibri"/>
          <w:sz w:val="28"/>
          <w:szCs w:val="28"/>
          <w:lang w:eastAsia="en-US"/>
        </w:rPr>
        <w:t xml:space="preserve">-рейтинговой системой, определенной </w:t>
      </w:r>
      <w:r w:rsidR="00A11925" w:rsidRPr="006D7140">
        <w:rPr>
          <w:rFonts w:eastAsia="Calibri"/>
          <w:sz w:val="28"/>
          <w:szCs w:val="28"/>
          <w:lang w:eastAsia="en-US"/>
        </w:rPr>
        <w:t xml:space="preserve">Положением о текущем контроле и </w:t>
      </w:r>
      <w:proofErr w:type="spellStart"/>
      <w:r w:rsidR="00A11925" w:rsidRPr="006D7140">
        <w:rPr>
          <w:rFonts w:eastAsia="Calibri"/>
          <w:sz w:val="28"/>
          <w:szCs w:val="28"/>
          <w:lang w:eastAsia="en-US"/>
        </w:rPr>
        <w:t>балльно</w:t>
      </w:r>
      <w:proofErr w:type="spellEnd"/>
      <w:r w:rsidR="00A11925" w:rsidRPr="006D7140">
        <w:rPr>
          <w:rFonts w:eastAsia="Calibri"/>
          <w:sz w:val="28"/>
          <w:szCs w:val="28"/>
          <w:lang w:eastAsia="en-US"/>
        </w:rPr>
        <w:t xml:space="preserve">-рейтинговой системе оценивания </w:t>
      </w:r>
      <w:proofErr w:type="gramStart"/>
      <w:r w:rsidR="00A11925" w:rsidRPr="006D7140">
        <w:rPr>
          <w:rFonts w:eastAsia="Calibri"/>
          <w:sz w:val="28"/>
          <w:szCs w:val="28"/>
          <w:lang w:eastAsia="en-US"/>
        </w:rPr>
        <w:t>обучающихся</w:t>
      </w:r>
      <w:proofErr w:type="gramEnd"/>
      <w:r w:rsidR="00A11925" w:rsidRPr="006D7140">
        <w:rPr>
          <w:rFonts w:eastAsia="Calibri"/>
          <w:sz w:val="28"/>
          <w:szCs w:val="28"/>
          <w:lang w:eastAsia="en-US"/>
        </w:rPr>
        <w:t xml:space="preserve"> ДГТУ</w:t>
      </w:r>
      <w:r w:rsidR="00A927DB" w:rsidRPr="006D7140">
        <w:rPr>
          <w:rFonts w:eastAsia="Calibri"/>
          <w:sz w:val="28"/>
          <w:szCs w:val="28"/>
          <w:lang w:eastAsia="en-US"/>
        </w:rPr>
        <w:t>.</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 xml:space="preserve">Текущий контроль успеваемости предусматривает 2 контрольные точки, каждая из которых обобщает результаты освоения отдельного тематического блока дисциплины  и рассчитывается по правилам, </w:t>
      </w:r>
      <w:proofErr w:type="gramStart"/>
      <w:r w:rsidRPr="006D7140">
        <w:rPr>
          <w:rFonts w:eastAsia="Calibri"/>
          <w:sz w:val="28"/>
          <w:szCs w:val="28"/>
          <w:lang w:eastAsia="en-US"/>
        </w:rPr>
        <w:t>указанным</w:t>
      </w:r>
      <w:r w:rsidR="00793D53" w:rsidRPr="006D7140">
        <w:rPr>
          <w:rFonts w:eastAsia="Calibri"/>
          <w:sz w:val="28"/>
          <w:szCs w:val="28"/>
          <w:lang w:eastAsia="en-US"/>
        </w:rPr>
        <w:t>и</w:t>
      </w:r>
      <w:proofErr w:type="gramEnd"/>
      <w:r w:rsidR="00793D53" w:rsidRPr="006D7140">
        <w:rPr>
          <w:rFonts w:eastAsia="Calibri"/>
          <w:sz w:val="28"/>
          <w:szCs w:val="28"/>
          <w:lang w:eastAsia="en-US"/>
        </w:rPr>
        <w:t xml:space="preserve"> в Положением о  промежуточной аттестации обучающихся и </w:t>
      </w:r>
      <w:r w:rsidRPr="006D7140">
        <w:rPr>
          <w:rFonts w:eastAsia="Calibri"/>
          <w:sz w:val="28"/>
          <w:szCs w:val="28"/>
          <w:lang w:eastAsia="en-US"/>
        </w:rPr>
        <w:t xml:space="preserve">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сопровождаться контрольными мероприятиями и может выставляться преподавателем по заранее установленным критериям на основании текущей </w:t>
      </w:r>
      <w:r w:rsidRPr="006D7140">
        <w:rPr>
          <w:rFonts w:eastAsia="Calibri"/>
          <w:sz w:val="28"/>
          <w:szCs w:val="28"/>
          <w:lang w:eastAsia="en-US"/>
        </w:rPr>
        <w:lastRenderedPageBreak/>
        <w:t>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Оценивание результатов </w:t>
      </w:r>
      <w:proofErr w:type="gramStart"/>
      <w:r w:rsidRPr="006D7140">
        <w:rPr>
          <w:rFonts w:eastAsia="Calibri"/>
          <w:sz w:val="28"/>
          <w:szCs w:val="28"/>
          <w:lang w:eastAsia="en-US"/>
        </w:rPr>
        <w:t>обучения</w:t>
      </w:r>
      <w:proofErr w:type="gramEnd"/>
      <w:r w:rsidRPr="006D7140">
        <w:rPr>
          <w:rFonts w:eastAsia="Calibri"/>
          <w:sz w:val="28"/>
          <w:szCs w:val="28"/>
          <w:lang w:eastAsia="en-US"/>
        </w:rPr>
        <w:t xml:space="preserve"> по каждому тематическому блоку (контрольная точка) проводится как расчет средневзвешенного значения результатов заданий, 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Контрольный балл по тематическому блоку определяется по формуле:</w:t>
      </w:r>
    </w:p>
    <w:p w:rsidR="006D7140" w:rsidRPr="006D7140" w:rsidRDefault="004478A6" w:rsidP="006D7140">
      <w:pPr>
        <w:ind w:firstLine="709"/>
        <w:jc w:val="center"/>
        <w:rPr>
          <w:rFonts w:eastAsia="Calibri"/>
          <w:sz w:val="28"/>
          <w:szCs w:val="28"/>
          <w:lang w:eastAsia="en-US"/>
        </w:rPr>
      </w:pP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 </w:t>
      </w:r>
      <w:proofErr w:type="spellStart"/>
      <w:r w:rsidRPr="006D7140">
        <w:rPr>
          <w:rFonts w:eastAsia="Calibri"/>
          <w:sz w:val="28"/>
          <w:szCs w:val="28"/>
          <w:lang w:eastAsia="en-US"/>
        </w:rPr>
        <w:t>БаллЗадание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𝑀</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=1 </w:t>
      </w:r>
      <w:r w:rsidRPr="006D7140">
        <w:rPr>
          <w:rFonts w:ascii="Cambria Math" w:eastAsia="Calibri" w:hAnsi="Cambria Math" w:cs="Cambria Math"/>
          <w:sz w:val="28"/>
          <w:szCs w:val="28"/>
          <w:lang w:eastAsia="en-US"/>
        </w:rPr>
        <w:t>∗</w:t>
      </w:r>
      <w:r w:rsidRPr="006D7140">
        <w:rPr>
          <w:rFonts w:eastAsia="Calibri"/>
          <w:sz w:val="28"/>
          <w:szCs w:val="28"/>
          <w:lang w:eastAsia="en-US"/>
        </w:rPr>
        <w:t xml:space="preserve"> </w:t>
      </w:r>
      <w:proofErr w:type="spellStart"/>
      <w:r w:rsidRPr="006D7140">
        <w:rPr>
          <w:rFonts w:eastAsia="Calibri"/>
          <w:sz w:val="28"/>
          <w:szCs w:val="28"/>
          <w:lang w:eastAsia="en-US"/>
        </w:rPr>
        <w:t>ВесЗадание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где </w:t>
      </w: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контрольный балл;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M – количество заданий в рамках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Балл</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Заданиеi</w:t>
      </w:r>
      <w:proofErr w:type="spellEnd"/>
      <w:r w:rsidRPr="006D7140">
        <w:rPr>
          <w:rFonts w:eastAsia="Calibri"/>
          <w:sz w:val="28"/>
          <w:szCs w:val="28"/>
          <w:lang w:eastAsia="en-US"/>
        </w:rPr>
        <w:t xml:space="preserve"> – количество контрольных баллов в i-ом задании, полученных </w:t>
      </w:r>
      <w:proofErr w:type="gramStart"/>
      <w:r w:rsidRPr="006D7140">
        <w:rPr>
          <w:rFonts w:eastAsia="Calibri"/>
          <w:sz w:val="28"/>
          <w:szCs w:val="28"/>
          <w:lang w:eastAsia="en-US"/>
        </w:rPr>
        <w:t>обучающимся</w:t>
      </w:r>
      <w:proofErr w:type="gramEnd"/>
      <w:r w:rsidRPr="006D7140">
        <w:rPr>
          <w:rFonts w:eastAsia="Calibri"/>
          <w:sz w:val="28"/>
          <w:szCs w:val="28"/>
          <w:lang w:eastAsia="en-US"/>
        </w:rPr>
        <w:t xml:space="preserve"> (от 0 до 100);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Вес</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w:t>
      </w:r>
      <w:proofErr w:type="gramStart"/>
      <w:r w:rsidRPr="006D7140">
        <w:rPr>
          <w:rFonts w:eastAsia="Calibri"/>
          <w:sz w:val="28"/>
          <w:szCs w:val="28"/>
          <w:lang w:eastAsia="en-US"/>
        </w:rPr>
        <w:t>i</w:t>
      </w:r>
      <w:proofErr w:type="spellEnd"/>
      <w:proofErr w:type="gramEnd"/>
      <w:r w:rsidRPr="006D7140">
        <w:rPr>
          <w:rFonts w:eastAsia="Calibri"/>
          <w:sz w:val="28"/>
          <w:szCs w:val="28"/>
          <w:lang w:eastAsia="en-US"/>
        </w:rPr>
        <w:t xml:space="preserve"> – вес i-ого задания в текущем тематическом блоке, а i = 1 ... M (M – количество тематических блоков), при этом </w:t>
      </w:r>
      <w:r w:rsidRPr="006D7140">
        <w:rPr>
          <w:rFonts w:eastAsia="Calibri"/>
          <w:sz w:val="28"/>
          <w:szCs w:val="28"/>
          <w:lang w:eastAsia="en-US"/>
        </w:rPr>
        <w:sym w:font="Symbol" w:char="F053"/>
      </w:r>
      <w:r w:rsidRPr="006D7140">
        <w:rPr>
          <w:rFonts w:eastAsia="Calibri"/>
          <w:sz w:val="28"/>
          <w:szCs w:val="28"/>
          <w:lang w:eastAsia="en-US"/>
        </w:rPr>
        <w:t xml:space="preserve"> </w:t>
      </w:r>
      <w:proofErr w:type="spellStart"/>
      <w:r w:rsidRPr="006D7140">
        <w:rPr>
          <w:rFonts w:eastAsia="Calibri"/>
          <w:sz w:val="28"/>
          <w:szCs w:val="28"/>
          <w:lang w:eastAsia="en-US"/>
        </w:rPr>
        <w:t>ВесЗадание</w:t>
      </w:r>
      <w:proofErr w:type="gramStart"/>
      <w:r w:rsidRPr="006D7140">
        <w:rPr>
          <w:rFonts w:eastAsia="Calibri"/>
          <w:sz w:val="28"/>
          <w:szCs w:val="28"/>
          <w:lang w:eastAsia="en-US"/>
        </w:rPr>
        <w:t>i</w:t>
      </w:r>
      <w:proofErr w:type="spellEnd"/>
      <w:proofErr w:type="gramEnd"/>
      <w:r w:rsidRPr="006D7140">
        <w:rPr>
          <w:rFonts w:eastAsia="Calibri"/>
          <w:sz w:val="28"/>
          <w:szCs w:val="28"/>
          <w:lang w:eastAsia="en-US"/>
        </w:rPr>
        <w:t xml:space="preserve"> = 1; Максимально количество контрольных балов за тематический блок равно 100.</w:t>
      </w:r>
    </w:p>
    <w:p w:rsidR="004478A6"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Максимальное количество баллов за задание равно 100. </w:t>
      </w:r>
    </w:p>
    <w:p w:rsidR="00A01B85" w:rsidRPr="006D7140" w:rsidRDefault="00A01B85" w:rsidP="002B7E8E">
      <w:pPr>
        <w:ind w:firstLine="709"/>
        <w:jc w:val="both"/>
        <w:rPr>
          <w:rFonts w:eastAsia="Calibri"/>
          <w:sz w:val="28"/>
          <w:szCs w:val="28"/>
          <w:lang w:eastAsia="en-US"/>
        </w:rPr>
      </w:pPr>
      <w:r w:rsidRPr="006D7140">
        <w:rPr>
          <w:rFonts w:eastAsia="Calibri"/>
          <w:sz w:val="28"/>
          <w:szCs w:val="28"/>
          <w:lang w:eastAsia="en-US"/>
        </w:rPr>
        <w:t xml:space="preserve">Порядок определения баллов </w:t>
      </w:r>
      <w:r w:rsidR="00F747A1" w:rsidRPr="006D7140">
        <w:rPr>
          <w:rFonts w:eastAsia="Calibri"/>
          <w:sz w:val="28"/>
          <w:szCs w:val="28"/>
          <w:lang w:eastAsia="en-US"/>
        </w:rPr>
        <w:t xml:space="preserve">за первый и второй блок </w:t>
      </w:r>
      <w:r w:rsidRPr="006D7140">
        <w:rPr>
          <w:rFonts w:eastAsia="Calibri"/>
          <w:sz w:val="28"/>
          <w:szCs w:val="28"/>
          <w:lang w:eastAsia="en-US"/>
        </w:rPr>
        <w:t>о</w:t>
      </w:r>
      <w:r w:rsidR="00F747A1" w:rsidRPr="006D7140">
        <w:rPr>
          <w:rFonts w:eastAsia="Calibri"/>
          <w:sz w:val="28"/>
          <w:szCs w:val="28"/>
          <w:lang w:eastAsia="en-US"/>
        </w:rPr>
        <w:t xml:space="preserve">пределен </w:t>
      </w:r>
      <w:r w:rsidRPr="006D7140">
        <w:rPr>
          <w:rFonts w:eastAsia="Calibri"/>
          <w:sz w:val="28"/>
          <w:szCs w:val="28"/>
          <w:lang w:eastAsia="en-US"/>
        </w:rPr>
        <w:t>ФОС данной дисциплины, являющ</w:t>
      </w:r>
      <w:r w:rsidR="00F747A1" w:rsidRPr="006D7140">
        <w:rPr>
          <w:rFonts w:eastAsia="Calibri"/>
          <w:sz w:val="28"/>
          <w:szCs w:val="28"/>
          <w:lang w:eastAsia="en-US"/>
        </w:rPr>
        <w:t>и</w:t>
      </w:r>
      <w:r w:rsidRPr="006D7140">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6D7140">
        <w:rPr>
          <w:rFonts w:eastAsia="Calibri"/>
          <w:sz w:val="28"/>
          <w:szCs w:val="28"/>
          <w:lang w:eastAsia="en-US"/>
        </w:rPr>
        <w:t>рекомендации</w:t>
      </w:r>
      <w:r w:rsidRPr="006D7140">
        <w:rPr>
          <w:rFonts w:eastAsia="Calibri"/>
          <w:sz w:val="28"/>
          <w:szCs w:val="28"/>
          <w:lang w:eastAsia="en-US"/>
        </w:rPr>
        <w:t>.</w:t>
      </w:r>
    </w:p>
    <w:p w:rsidR="00C24884" w:rsidRPr="006D7140" w:rsidRDefault="00C24884" w:rsidP="00C24884">
      <w:pPr>
        <w:ind w:firstLine="709"/>
        <w:jc w:val="both"/>
        <w:rPr>
          <w:rFonts w:eastAsia="Calibri"/>
          <w:sz w:val="28"/>
          <w:szCs w:val="28"/>
          <w:lang w:eastAsia="en-US"/>
        </w:rPr>
      </w:pPr>
      <w:r w:rsidRPr="006D7140">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6D7140">
        <w:rPr>
          <w:sz w:val="28"/>
        </w:rPr>
        <w:t>«</w:t>
      </w:r>
      <w:r w:rsidR="00FF7DE2">
        <w:rPr>
          <w:i/>
          <w:sz w:val="28"/>
        </w:rPr>
        <w:t>Маркетинговое планирование в конкурентной среде</w:t>
      </w:r>
      <w:r w:rsidRPr="006D7140">
        <w:rPr>
          <w:sz w:val="28"/>
        </w:rPr>
        <w:t>»</w:t>
      </w:r>
      <w:r w:rsidRPr="006D7140">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6D7140">
        <w:rPr>
          <w:rFonts w:eastAsia="Calibri"/>
          <w:sz w:val="28"/>
          <w:szCs w:val="28"/>
          <w:lang w:eastAsia="en-US"/>
        </w:rPr>
        <w:t>, выступлений с докладами и сообщениями на круглых столах, организованных в форме диск</w:t>
      </w:r>
      <w:r w:rsidR="003C79BC" w:rsidRPr="006D7140">
        <w:rPr>
          <w:rFonts w:eastAsia="Calibri"/>
          <w:sz w:val="28"/>
          <w:szCs w:val="28"/>
          <w:lang w:eastAsia="en-US"/>
        </w:rPr>
        <w:t xml:space="preserve">уссии, решения заданий и задач </w:t>
      </w:r>
      <w:r w:rsidRPr="006D7140">
        <w:rPr>
          <w:rFonts w:eastAsia="Calibri"/>
          <w:sz w:val="28"/>
          <w:szCs w:val="28"/>
          <w:lang w:eastAsia="en-US"/>
        </w:rPr>
        <w:t>обучающимися в соответствии с графиком проведения занятий.</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rsidR="00F747A1" w:rsidRPr="006D7140" w:rsidRDefault="006D1BA5" w:rsidP="00F747A1">
      <w:pPr>
        <w:ind w:firstLine="709"/>
        <w:jc w:val="both"/>
        <w:rPr>
          <w:rFonts w:eastAsia="Calibri"/>
          <w:sz w:val="28"/>
          <w:szCs w:val="28"/>
          <w:lang w:eastAsia="en-US"/>
        </w:rPr>
      </w:pPr>
      <w:r w:rsidRPr="007240C3">
        <w:rPr>
          <w:rFonts w:eastAsia="Calibri"/>
          <w:i/>
          <w:sz w:val="28"/>
          <w:szCs w:val="28"/>
          <w:lang w:eastAsia="en-US"/>
        </w:rPr>
        <w:t>Этап 2. Промежуточная аттестация.</w:t>
      </w:r>
      <w:r w:rsidRPr="006D7140">
        <w:rPr>
          <w:rFonts w:eastAsia="Calibri"/>
          <w:sz w:val="28"/>
          <w:szCs w:val="28"/>
          <w:lang w:eastAsia="en-US"/>
        </w:rPr>
        <w:t xml:space="preserve">  </w:t>
      </w:r>
      <w:r w:rsidR="00F747A1" w:rsidRPr="006D7140">
        <w:rPr>
          <w:rFonts w:eastAsia="Calibri"/>
          <w:sz w:val="28"/>
          <w:szCs w:val="28"/>
          <w:lang w:eastAsia="en-US"/>
        </w:rPr>
        <w:t xml:space="preserve">Промежуточная аттестация по дисциплине </w:t>
      </w:r>
      <w:r w:rsidR="00F747A1" w:rsidRPr="006D7140">
        <w:rPr>
          <w:sz w:val="28"/>
        </w:rPr>
        <w:t>«</w:t>
      </w:r>
      <w:r w:rsidR="00FF7DE2">
        <w:rPr>
          <w:i/>
          <w:sz w:val="28"/>
        </w:rPr>
        <w:t>Маркетинговое планирование в конкурентной среде</w:t>
      </w:r>
      <w:r w:rsidR="00F747A1" w:rsidRPr="006D7140">
        <w:rPr>
          <w:sz w:val="28"/>
        </w:rPr>
        <w:t xml:space="preserve">» </w:t>
      </w:r>
      <w:r w:rsidR="00F747A1" w:rsidRPr="006D7140">
        <w:rPr>
          <w:rFonts w:eastAsia="Calibri"/>
          <w:sz w:val="28"/>
          <w:szCs w:val="28"/>
          <w:lang w:eastAsia="en-US"/>
        </w:rPr>
        <w:t>проводится в форме</w:t>
      </w:r>
      <w:r w:rsidR="00AB0209" w:rsidRPr="006D7140">
        <w:rPr>
          <w:rFonts w:eastAsia="Calibri"/>
          <w:sz w:val="28"/>
          <w:szCs w:val="28"/>
          <w:lang w:eastAsia="en-US"/>
        </w:rPr>
        <w:t xml:space="preserve"> </w:t>
      </w:r>
      <w:r w:rsidR="0056087A">
        <w:rPr>
          <w:rFonts w:eastAsia="Calibri"/>
          <w:sz w:val="28"/>
          <w:szCs w:val="28"/>
          <w:lang w:eastAsia="en-US"/>
        </w:rPr>
        <w:t>экзамена</w:t>
      </w:r>
      <w:r w:rsidR="00F747A1" w:rsidRPr="006D7140">
        <w:rPr>
          <w:rFonts w:eastAsia="Calibri"/>
          <w:sz w:val="28"/>
          <w:szCs w:val="28"/>
          <w:lang w:eastAsia="en-US"/>
        </w:rPr>
        <w:t>.</w:t>
      </w:r>
    </w:p>
    <w:p w:rsidR="00D2257E" w:rsidRPr="006D7140" w:rsidRDefault="00D2257E" w:rsidP="00D2257E">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lastRenderedPageBreak/>
        <w:t xml:space="preserve">Оценивание результатов </w:t>
      </w:r>
      <w:proofErr w:type="gramStart"/>
      <w:r w:rsidRPr="006D7140">
        <w:rPr>
          <w:rFonts w:ascii="Times New Roman" w:hAnsi="Times New Roman"/>
          <w:sz w:val="28"/>
          <w:szCs w:val="28"/>
        </w:rPr>
        <w:t>обучения по дисциплине</w:t>
      </w:r>
      <w:proofErr w:type="gramEnd"/>
      <w:r w:rsidRPr="006D7140">
        <w:rPr>
          <w:rFonts w:ascii="Times New Roman" w:hAnsi="Times New Roman"/>
          <w:sz w:val="28"/>
          <w:szCs w:val="28"/>
        </w:rPr>
        <w:t xml:space="preserve"> осуществляется в соответствии с Положением о текущем контроле и промежуточной аттестации обучающихся. </w:t>
      </w:r>
    </w:p>
    <w:p w:rsidR="000C7EAE" w:rsidRPr="006D7140" w:rsidRDefault="0056087A" w:rsidP="000C7EAE">
      <w:pPr>
        <w:ind w:firstLine="709"/>
        <w:jc w:val="both"/>
        <w:rPr>
          <w:rFonts w:eastAsia="Calibri"/>
          <w:sz w:val="28"/>
          <w:szCs w:val="28"/>
          <w:lang w:eastAsia="en-US"/>
        </w:rPr>
      </w:pPr>
      <w:r>
        <w:rPr>
          <w:rFonts w:eastAsia="Calibri"/>
          <w:sz w:val="28"/>
          <w:szCs w:val="28"/>
          <w:lang w:eastAsia="en-US"/>
        </w:rPr>
        <w:t>Экзамен</w:t>
      </w:r>
      <w:bookmarkStart w:id="5" w:name="_GoBack"/>
      <w:bookmarkEnd w:id="5"/>
      <w:r w:rsidR="00B14859" w:rsidRPr="006D7140">
        <w:rPr>
          <w:rFonts w:eastAsia="Calibri"/>
          <w:sz w:val="28"/>
          <w:szCs w:val="28"/>
          <w:lang w:eastAsia="en-US"/>
        </w:rPr>
        <w:t xml:space="preserve"> </w:t>
      </w:r>
      <w:r w:rsidR="000C7EAE" w:rsidRPr="006D7140">
        <w:rPr>
          <w:rFonts w:eastAsia="Calibri"/>
          <w:sz w:val="28"/>
          <w:szCs w:val="28"/>
          <w:lang w:eastAsia="en-US"/>
        </w:rPr>
        <w:t xml:space="preserve">для обучающихся </w:t>
      </w:r>
      <w:r w:rsidR="00A927DB" w:rsidRPr="006D7140">
        <w:rPr>
          <w:rFonts w:eastAsia="Calibri"/>
          <w:sz w:val="28"/>
          <w:szCs w:val="28"/>
          <w:lang w:eastAsia="en-US"/>
        </w:rPr>
        <w:t>проводится по расписанию</w:t>
      </w:r>
      <w:r w:rsidR="000C7EAE" w:rsidRPr="006D7140">
        <w:rPr>
          <w:rFonts w:eastAsia="Calibri"/>
          <w:sz w:val="28"/>
          <w:szCs w:val="28"/>
          <w:lang w:eastAsia="en-US"/>
        </w:rPr>
        <w:t>.</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 xml:space="preserve">Форма проведения </w:t>
      </w:r>
      <w:r w:rsidR="0056087A">
        <w:rPr>
          <w:rFonts w:eastAsia="Calibri"/>
          <w:sz w:val="28"/>
          <w:szCs w:val="28"/>
          <w:lang w:eastAsia="en-US"/>
        </w:rPr>
        <w:t>экзамен</w:t>
      </w:r>
      <w:r w:rsidR="00FF7DE2">
        <w:rPr>
          <w:rFonts w:eastAsia="Calibri"/>
          <w:sz w:val="28"/>
          <w:szCs w:val="28"/>
          <w:lang w:eastAsia="en-US"/>
        </w:rPr>
        <w:t>а</w:t>
      </w:r>
      <w:r w:rsidRPr="00B6602C">
        <w:rPr>
          <w:rFonts w:eastAsia="Calibri"/>
          <w:sz w:val="28"/>
          <w:szCs w:val="28"/>
          <w:lang w:eastAsia="en-US"/>
        </w:rPr>
        <w:t xml:space="preserve"> – устно.</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Вид контроля – фронтальный.</w:t>
      </w:r>
    </w:p>
    <w:p w:rsidR="000C7EAE" w:rsidRDefault="000C7EAE" w:rsidP="000C7EAE">
      <w:pPr>
        <w:ind w:firstLine="709"/>
        <w:jc w:val="both"/>
        <w:rPr>
          <w:rFonts w:eastAsia="Calibri"/>
          <w:sz w:val="28"/>
          <w:szCs w:val="28"/>
          <w:lang w:eastAsia="en-US"/>
        </w:rPr>
      </w:pPr>
      <w:r w:rsidRPr="00B6602C">
        <w:rPr>
          <w:rFonts w:eastAsia="Calibri"/>
          <w:sz w:val="28"/>
          <w:szCs w:val="28"/>
          <w:lang w:eastAsia="en-US"/>
        </w:rPr>
        <w:t xml:space="preserve">Требование к содержанию ответа – дать краткий, но обоснованный с позиций дисциплины четкий ответ на поставленный вопрос. Все в ходе </w:t>
      </w:r>
      <w:r w:rsidR="0056087A">
        <w:rPr>
          <w:rFonts w:eastAsia="Calibri"/>
          <w:sz w:val="28"/>
          <w:szCs w:val="28"/>
          <w:lang w:eastAsia="en-US"/>
        </w:rPr>
        <w:t>экзамен</w:t>
      </w:r>
      <w:r w:rsidR="00FF7DE2">
        <w:rPr>
          <w:rFonts w:eastAsia="Calibri"/>
          <w:sz w:val="28"/>
          <w:szCs w:val="28"/>
          <w:lang w:eastAsia="en-US"/>
        </w:rPr>
        <w:t>а</w:t>
      </w:r>
      <w:r w:rsidRPr="00B6602C">
        <w:rPr>
          <w:rFonts w:eastAsia="Calibri"/>
          <w:sz w:val="28"/>
          <w:szCs w:val="28"/>
          <w:lang w:eastAsia="en-US"/>
        </w:rPr>
        <w:t xml:space="preserve"> </w:t>
      </w:r>
      <w:proofErr w:type="gramStart"/>
      <w:r w:rsidRPr="00B6602C">
        <w:rPr>
          <w:rFonts w:eastAsia="Calibri"/>
          <w:sz w:val="28"/>
          <w:szCs w:val="28"/>
          <w:lang w:eastAsia="en-US"/>
        </w:rPr>
        <w:t>обучающемуся</w:t>
      </w:r>
      <w:proofErr w:type="gramEnd"/>
      <w:r w:rsidRPr="00B6602C">
        <w:rPr>
          <w:rFonts w:eastAsia="Calibri"/>
          <w:sz w:val="28"/>
          <w:szCs w:val="28"/>
          <w:lang w:eastAsia="en-US"/>
        </w:rPr>
        <w:t xml:space="preserve"> задаются два вопроса</w:t>
      </w:r>
      <w:r w:rsidR="00FF7DE2">
        <w:rPr>
          <w:rFonts w:eastAsia="Calibri"/>
          <w:sz w:val="28"/>
          <w:szCs w:val="28"/>
          <w:lang w:eastAsia="en-US"/>
        </w:rPr>
        <w:t xml:space="preserve"> из списка вопросов к промежуточной аттестации.</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Оценивание результатов </w:t>
      </w:r>
      <w:proofErr w:type="gramStart"/>
      <w:r w:rsidRPr="004478A6">
        <w:rPr>
          <w:rFonts w:eastAsia="Calibri"/>
          <w:sz w:val="28"/>
          <w:szCs w:val="28"/>
          <w:lang w:eastAsia="en-US"/>
        </w:rPr>
        <w:t>обучения по дисциплине</w:t>
      </w:r>
      <w:proofErr w:type="gramEnd"/>
      <w:r w:rsidRPr="004478A6">
        <w:rPr>
          <w:rFonts w:eastAsia="Calibri"/>
          <w:sz w:val="28"/>
          <w:szCs w:val="28"/>
          <w:lang w:eastAsia="en-US"/>
        </w:rPr>
        <w:t xml:space="preserve">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Рейтинговый балл по дисциплине определяется по формуле: </w:t>
      </w:r>
    </w:p>
    <w:p w:rsidR="006D7140" w:rsidRDefault="004478A6" w:rsidP="006D7140">
      <w:pPr>
        <w:ind w:firstLine="709"/>
        <w:jc w:val="center"/>
        <w:rPr>
          <w:rFonts w:eastAsia="Calibri"/>
          <w:sz w:val="28"/>
          <w:szCs w:val="28"/>
          <w:lang w:eastAsia="en-US"/>
        </w:rPr>
      </w:pPr>
      <w:proofErr w:type="spellStart"/>
      <w:r w:rsidRPr="004478A6">
        <w:rPr>
          <w:rFonts w:eastAsia="Calibri"/>
          <w:sz w:val="28"/>
          <w:szCs w:val="28"/>
          <w:lang w:eastAsia="en-US"/>
        </w:rPr>
        <w:t>Рбалл</w:t>
      </w:r>
      <w:proofErr w:type="spellEnd"/>
      <w:r w:rsidRPr="004478A6">
        <w:rPr>
          <w:rFonts w:eastAsia="Calibri"/>
          <w:sz w:val="28"/>
          <w:szCs w:val="28"/>
          <w:lang w:eastAsia="en-US"/>
        </w:rPr>
        <w:t xml:space="preserve"> = ∑ </w:t>
      </w:r>
      <w:proofErr w:type="spellStart"/>
      <w:r w:rsidRPr="004478A6">
        <w:rPr>
          <w:rFonts w:eastAsia="Calibri"/>
          <w:sz w:val="28"/>
          <w:szCs w:val="28"/>
          <w:lang w:eastAsia="en-US"/>
        </w:rPr>
        <w:t>БаллКТ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𝑁</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=1 </w:t>
      </w:r>
      <w:r w:rsidRPr="004478A6">
        <w:rPr>
          <w:rFonts w:ascii="Cambria Math" w:eastAsia="Calibri" w:hAnsi="Cambria Math" w:cs="Cambria Math"/>
          <w:sz w:val="28"/>
          <w:szCs w:val="28"/>
          <w:lang w:eastAsia="en-US"/>
        </w:rPr>
        <w:t>∗</w:t>
      </w:r>
      <w:r w:rsidRPr="004478A6">
        <w:rPr>
          <w:rFonts w:eastAsia="Calibri"/>
          <w:sz w:val="28"/>
          <w:szCs w:val="28"/>
          <w:lang w:eastAsia="en-US"/>
        </w:rPr>
        <w:t xml:space="preserve"> </w:t>
      </w:r>
      <w:proofErr w:type="spellStart"/>
      <w:r w:rsidRPr="004478A6">
        <w:rPr>
          <w:rFonts w:eastAsia="Calibri"/>
          <w:sz w:val="28"/>
          <w:szCs w:val="28"/>
          <w:lang w:eastAsia="en-US"/>
        </w:rPr>
        <w:t>ВесКТ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где </w:t>
      </w:r>
      <w:proofErr w:type="spellStart"/>
      <w:r w:rsidRPr="004478A6">
        <w:rPr>
          <w:rFonts w:eastAsia="Calibri"/>
          <w:sz w:val="28"/>
          <w:szCs w:val="28"/>
          <w:lang w:eastAsia="en-US"/>
        </w:rPr>
        <w:t>Рбалл</w:t>
      </w:r>
      <w:proofErr w:type="spellEnd"/>
      <w:r w:rsidRPr="004478A6">
        <w:rPr>
          <w:rFonts w:eastAsia="Calibri"/>
          <w:sz w:val="28"/>
          <w:szCs w:val="28"/>
          <w:lang w:eastAsia="en-US"/>
        </w:rPr>
        <w:t xml:space="preserve"> – рейтинговый балл;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N – количество тематических блоков в рамках дисциплины; </w:t>
      </w:r>
    </w:p>
    <w:p w:rsidR="006D7140" w:rsidRDefault="004478A6" w:rsidP="000C7EAE">
      <w:pPr>
        <w:ind w:firstLine="709"/>
        <w:jc w:val="both"/>
        <w:rPr>
          <w:rFonts w:eastAsia="Calibri"/>
          <w:sz w:val="28"/>
          <w:szCs w:val="28"/>
          <w:lang w:eastAsia="en-US"/>
        </w:rPr>
      </w:pPr>
      <w:proofErr w:type="spellStart"/>
      <w:r w:rsidRPr="004478A6">
        <w:rPr>
          <w:rFonts w:eastAsia="Calibri"/>
          <w:sz w:val="28"/>
          <w:szCs w:val="28"/>
          <w:lang w:eastAsia="en-US"/>
        </w:rPr>
        <w:t>БаллКТi</w:t>
      </w:r>
      <w:proofErr w:type="spellEnd"/>
      <w:r w:rsidRPr="004478A6">
        <w:rPr>
          <w:rFonts w:eastAsia="Calibri"/>
          <w:sz w:val="28"/>
          <w:szCs w:val="28"/>
          <w:lang w:eastAsia="en-US"/>
        </w:rPr>
        <w:t xml:space="preserve"> – количество контрольных баллов в i-той контрольной точке, полученных </w:t>
      </w:r>
      <w:proofErr w:type="gramStart"/>
      <w:r w:rsidRPr="004478A6">
        <w:rPr>
          <w:rFonts w:eastAsia="Calibri"/>
          <w:sz w:val="28"/>
          <w:szCs w:val="28"/>
          <w:lang w:eastAsia="en-US"/>
        </w:rPr>
        <w:t>обучающимся</w:t>
      </w:r>
      <w:proofErr w:type="gramEnd"/>
      <w:r w:rsidRPr="004478A6">
        <w:rPr>
          <w:rFonts w:eastAsia="Calibri"/>
          <w:sz w:val="28"/>
          <w:szCs w:val="28"/>
          <w:lang w:eastAsia="en-US"/>
        </w:rPr>
        <w:t xml:space="preserve">; </w:t>
      </w:r>
    </w:p>
    <w:p w:rsidR="006D7140" w:rsidRDefault="004478A6" w:rsidP="006D7140">
      <w:pPr>
        <w:ind w:firstLine="567"/>
        <w:jc w:val="both"/>
        <w:rPr>
          <w:rFonts w:eastAsia="Calibri"/>
          <w:sz w:val="28"/>
          <w:szCs w:val="28"/>
          <w:lang w:eastAsia="en-US"/>
        </w:rPr>
      </w:pPr>
      <w:proofErr w:type="spellStart"/>
      <w:r w:rsidRPr="004478A6">
        <w:rPr>
          <w:rFonts w:eastAsia="Calibri"/>
          <w:sz w:val="28"/>
          <w:szCs w:val="28"/>
          <w:lang w:eastAsia="en-US"/>
        </w:rPr>
        <w:t>ВесКТ</w:t>
      </w:r>
      <w:proofErr w:type="gramStart"/>
      <w:r w:rsidRPr="004478A6">
        <w:rPr>
          <w:rFonts w:eastAsia="Calibri"/>
          <w:sz w:val="28"/>
          <w:szCs w:val="28"/>
          <w:lang w:eastAsia="en-US"/>
        </w:rPr>
        <w:t>i</w:t>
      </w:r>
      <w:proofErr w:type="spellEnd"/>
      <w:proofErr w:type="gramEnd"/>
      <w:r w:rsidRPr="004478A6">
        <w:rPr>
          <w:rFonts w:eastAsia="Calibri"/>
          <w:sz w:val="28"/>
          <w:szCs w:val="28"/>
          <w:lang w:eastAsia="en-US"/>
        </w:rPr>
        <w:t xml:space="preserve"> – вес i-той контрольной точки (тематического блока) в рамках дисциплины, а i = 1...N (N – количество тематических блоков), при этом </w:t>
      </w:r>
      <w:r w:rsidRPr="004478A6">
        <w:rPr>
          <w:rFonts w:eastAsia="Calibri"/>
          <w:sz w:val="28"/>
          <w:szCs w:val="28"/>
          <w:lang w:eastAsia="en-US"/>
        </w:rPr>
        <w:sym w:font="Symbol" w:char="F053"/>
      </w:r>
      <w:r w:rsidRPr="004478A6">
        <w:rPr>
          <w:rFonts w:eastAsia="Calibri"/>
          <w:sz w:val="28"/>
          <w:szCs w:val="28"/>
          <w:lang w:eastAsia="en-US"/>
        </w:rPr>
        <w:t xml:space="preserve"> </w:t>
      </w:r>
      <w:proofErr w:type="spellStart"/>
      <w:r w:rsidRPr="004478A6">
        <w:rPr>
          <w:rFonts w:eastAsia="Calibri"/>
          <w:sz w:val="28"/>
          <w:szCs w:val="28"/>
          <w:lang w:eastAsia="en-US"/>
        </w:rPr>
        <w:t>ВесКТ</w:t>
      </w:r>
      <w:proofErr w:type="gramStart"/>
      <w:r w:rsidRPr="004478A6">
        <w:rPr>
          <w:rFonts w:eastAsia="Calibri"/>
          <w:sz w:val="28"/>
          <w:szCs w:val="28"/>
          <w:lang w:eastAsia="en-US"/>
        </w:rPr>
        <w:t>i</w:t>
      </w:r>
      <w:proofErr w:type="spellEnd"/>
      <w:proofErr w:type="gramEnd"/>
      <w:r w:rsidRPr="004478A6">
        <w:rPr>
          <w:rFonts w:eastAsia="Calibri"/>
          <w:sz w:val="28"/>
          <w:szCs w:val="28"/>
          <w:lang w:eastAsia="en-US"/>
        </w:rPr>
        <w:t xml:space="preserve"> =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rsidR="006D7140" w:rsidRDefault="006D7140" w:rsidP="000C7EAE">
      <w:pPr>
        <w:ind w:firstLine="709"/>
        <w:jc w:val="both"/>
        <w:rPr>
          <w:rFonts w:eastAsia="Calibri"/>
          <w:sz w:val="28"/>
          <w:szCs w:val="28"/>
          <w:lang w:eastAsia="en-US"/>
        </w:rPr>
      </w:pPr>
    </w:p>
    <w:p w:rsidR="000C7EAE" w:rsidRPr="00B6602C" w:rsidRDefault="000C7EAE" w:rsidP="000C7EAE">
      <w:pPr>
        <w:ind w:firstLine="709"/>
        <w:jc w:val="both"/>
        <w:rPr>
          <w:rFonts w:eastAsia="Calibri"/>
          <w:i/>
          <w:sz w:val="28"/>
          <w:szCs w:val="28"/>
          <w:lang w:eastAsia="en-US"/>
        </w:rPr>
      </w:pPr>
      <w:r w:rsidRPr="00B6602C">
        <w:rPr>
          <w:rFonts w:eastAsia="Calibri"/>
          <w:i/>
          <w:sz w:val="28"/>
          <w:szCs w:val="28"/>
          <w:lang w:eastAsia="en-US"/>
        </w:rPr>
        <w:t>Заочная форма обучения.</w:t>
      </w:r>
    </w:p>
    <w:p w:rsidR="000C7EAE" w:rsidRPr="00B6602C" w:rsidRDefault="000C7EAE" w:rsidP="00E0441C">
      <w:pPr>
        <w:ind w:firstLine="709"/>
        <w:jc w:val="both"/>
        <w:rPr>
          <w:rFonts w:eastAsia="Calibri"/>
          <w:sz w:val="28"/>
          <w:szCs w:val="28"/>
          <w:lang w:eastAsia="en-US"/>
        </w:rPr>
      </w:pPr>
      <w:r w:rsidRPr="00B6602C">
        <w:rPr>
          <w:rFonts w:eastAsia="Calibri"/>
          <w:sz w:val="28"/>
          <w:szCs w:val="28"/>
          <w:lang w:eastAsia="en-US"/>
        </w:rPr>
        <w:t xml:space="preserve">Промежуточная аттестация для </w:t>
      </w:r>
      <w:proofErr w:type="gramStart"/>
      <w:r w:rsidRPr="00B6602C">
        <w:rPr>
          <w:rFonts w:eastAsia="Calibri"/>
          <w:sz w:val="28"/>
          <w:szCs w:val="28"/>
          <w:lang w:eastAsia="en-US"/>
        </w:rPr>
        <w:t>обучающихся</w:t>
      </w:r>
      <w:proofErr w:type="gramEnd"/>
      <w:r w:rsidRPr="00B6602C">
        <w:rPr>
          <w:rFonts w:eastAsia="Calibri"/>
          <w:sz w:val="28"/>
          <w:szCs w:val="28"/>
          <w:lang w:eastAsia="en-US"/>
        </w:rPr>
        <w:t xml:space="preserve"> на заочной форме проводится в один этап – непосредственно в форме </w:t>
      </w:r>
      <w:r w:rsidR="0056087A">
        <w:rPr>
          <w:rFonts w:eastAsia="Calibri"/>
          <w:sz w:val="28"/>
          <w:szCs w:val="28"/>
          <w:lang w:eastAsia="en-US"/>
        </w:rPr>
        <w:t>экзамен</w:t>
      </w:r>
      <w:r w:rsidR="00FF7DE2">
        <w:rPr>
          <w:rFonts w:eastAsia="Calibri"/>
          <w:sz w:val="28"/>
          <w:szCs w:val="28"/>
          <w:lang w:eastAsia="en-US"/>
        </w:rPr>
        <w:t>а</w:t>
      </w:r>
      <w:r w:rsidRPr="00B6602C">
        <w:rPr>
          <w:rFonts w:eastAsia="Calibri"/>
          <w:sz w:val="28"/>
          <w:szCs w:val="28"/>
          <w:lang w:eastAsia="en-US"/>
        </w:rPr>
        <w:t xml:space="preserve">. Допуском для </w:t>
      </w:r>
      <w:r w:rsidR="0056087A">
        <w:rPr>
          <w:rFonts w:eastAsia="Calibri"/>
          <w:sz w:val="28"/>
          <w:szCs w:val="28"/>
          <w:lang w:eastAsia="en-US"/>
        </w:rPr>
        <w:t>экзамен</w:t>
      </w:r>
      <w:r w:rsidR="00FF7DE2">
        <w:rPr>
          <w:rFonts w:eastAsia="Calibri"/>
          <w:sz w:val="28"/>
          <w:szCs w:val="28"/>
          <w:lang w:eastAsia="en-US"/>
        </w:rPr>
        <w:t>а</w:t>
      </w:r>
      <w:r w:rsidRPr="00B6602C">
        <w:rPr>
          <w:rFonts w:eastAsia="Calibri"/>
          <w:sz w:val="28"/>
          <w:szCs w:val="28"/>
          <w:lang w:eastAsia="en-US"/>
        </w:rPr>
        <w:t xml:space="preserve"> является выполнение и успешная защита контрольной работы. Максимально возможная сумма баллов на</w:t>
      </w:r>
      <w:r w:rsidR="00FF7DE2">
        <w:rPr>
          <w:rFonts w:eastAsia="Calibri"/>
          <w:sz w:val="28"/>
          <w:szCs w:val="28"/>
          <w:lang w:eastAsia="en-US"/>
        </w:rPr>
        <w:t xml:space="preserve"> </w:t>
      </w:r>
      <w:r w:rsidR="0056087A">
        <w:rPr>
          <w:rFonts w:eastAsia="Calibri"/>
          <w:sz w:val="28"/>
          <w:szCs w:val="28"/>
          <w:lang w:eastAsia="en-US"/>
        </w:rPr>
        <w:t>экзамен</w:t>
      </w:r>
      <w:r w:rsidR="00FF7DE2">
        <w:rPr>
          <w:rFonts w:eastAsia="Calibri"/>
          <w:sz w:val="28"/>
          <w:szCs w:val="28"/>
          <w:lang w:eastAsia="en-US"/>
        </w:rPr>
        <w:t>е</w:t>
      </w:r>
      <w:r w:rsidRPr="00B6602C">
        <w:rPr>
          <w:rFonts w:eastAsia="Calibri"/>
          <w:sz w:val="28"/>
          <w:szCs w:val="28"/>
          <w:lang w:eastAsia="en-US"/>
        </w:rPr>
        <w:t xml:space="preserve"> – 100. Форма проведения, вид контроля и требования к содержанию ответа аналогичные вышеизложенным требованиям к обучающимся очной формы.</w:t>
      </w:r>
    </w:p>
    <w:p w:rsidR="004034A5" w:rsidRPr="00B6602C" w:rsidRDefault="0056087A" w:rsidP="00E0441C">
      <w:pPr>
        <w:ind w:firstLine="709"/>
        <w:jc w:val="both"/>
        <w:rPr>
          <w:rFonts w:eastAsia="Calibri"/>
          <w:sz w:val="28"/>
          <w:szCs w:val="28"/>
          <w:lang w:eastAsia="en-US"/>
        </w:rPr>
      </w:pPr>
      <w:r>
        <w:rPr>
          <w:rFonts w:eastAsia="Calibri"/>
          <w:sz w:val="28"/>
          <w:szCs w:val="28"/>
          <w:lang w:eastAsia="en-US"/>
        </w:rPr>
        <w:t>Экзамен</w:t>
      </w:r>
      <w:r w:rsidR="004034A5" w:rsidRPr="00B6602C">
        <w:rPr>
          <w:rFonts w:eastAsia="Calibri"/>
          <w:sz w:val="28"/>
          <w:szCs w:val="28"/>
          <w:lang w:eastAsia="en-US"/>
        </w:rPr>
        <w:t xml:space="preserve"> для </w:t>
      </w:r>
      <w:proofErr w:type="gramStart"/>
      <w:r w:rsidR="004034A5" w:rsidRPr="00B6602C">
        <w:rPr>
          <w:rFonts w:eastAsia="Calibri"/>
          <w:sz w:val="28"/>
          <w:szCs w:val="28"/>
          <w:lang w:eastAsia="en-US"/>
        </w:rPr>
        <w:t>обучающихся</w:t>
      </w:r>
      <w:proofErr w:type="gramEnd"/>
      <w:r w:rsidR="004034A5" w:rsidRPr="00B6602C">
        <w:rPr>
          <w:rFonts w:eastAsia="Calibri"/>
          <w:sz w:val="28"/>
          <w:szCs w:val="28"/>
          <w:lang w:eastAsia="en-US"/>
        </w:rPr>
        <w:t xml:space="preserve"> на заочной форме проводится в соответствии с расписанием.</w:t>
      </w:r>
    </w:p>
    <w:p w:rsidR="00E0441C" w:rsidRPr="00B6602C" w:rsidRDefault="004034A5" w:rsidP="00F747A1">
      <w:pPr>
        <w:ind w:firstLine="709"/>
        <w:jc w:val="both"/>
        <w:rPr>
          <w:rFonts w:eastAsia="Calibri"/>
          <w:sz w:val="28"/>
          <w:szCs w:val="28"/>
          <w:lang w:eastAsia="en-US"/>
        </w:rPr>
      </w:pPr>
      <w:r w:rsidRPr="00B6602C">
        <w:rPr>
          <w:rFonts w:eastAsia="Calibri"/>
          <w:sz w:val="28"/>
          <w:szCs w:val="28"/>
          <w:lang w:eastAsia="en-US"/>
        </w:rPr>
        <w:t xml:space="preserve">Максимально возможная сумма баллов по дисциплине – 100. </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lastRenderedPageBreak/>
        <w:t xml:space="preserve">Результаты аттестации заносятся в </w:t>
      </w:r>
      <w:proofErr w:type="spellStart"/>
      <w:r w:rsidRPr="00B6602C">
        <w:rPr>
          <w:rFonts w:eastAsia="Calibri"/>
          <w:sz w:val="28"/>
          <w:szCs w:val="28"/>
          <w:lang w:eastAsia="en-US"/>
        </w:rPr>
        <w:t>экзаменационно-</w:t>
      </w:r>
      <w:r w:rsidR="0056087A">
        <w:rPr>
          <w:rFonts w:eastAsia="Calibri"/>
          <w:sz w:val="28"/>
          <w:szCs w:val="28"/>
          <w:lang w:eastAsia="en-US"/>
        </w:rPr>
        <w:t>экзамен</w:t>
      </w:r>
      <w:r w:rsidRPr="00B6602C">
        <w:rPr>
          <w:rFonts w:eastAsia="Calibri"/>
          <w:sz w:val="28"/>
          <w:szCs w:val="28"/>
          <w:lang w:eastAsia="en-US"/>
        </w:rPr>
        <w:t>ную</w:t>
      </w:r>
      <w:proofErr w:type="spellEnd"/>
      <w:r w:rsidRPr="00B6602C">
        <w:rPr>
          <w:rFonts w:eastAsia="Calibri"/>
          <w:sz w:val="28"/>
          <w:szCs w:val="28"/>
          <w:lang w:eastAsia="en-US"/>
        </w:rPr>
        <w:t xml:space="preserve"> ведомость.</w:t>
      </w:r>
    </w:p>
    <w:p w:rsidR="002B7E8E" w:rsidRPr="00B6602C" w:rsidRDefault="00CE3B07" w:rsidP="002B7E8E">
      <w:pPr>
        <w:ind w:firstLine="709"/>
        <w:jc w:val="both"/>
        <w:rPr>
          <w:rFonts w:eastAsia="Calibri"/>
          <w:sz w:val="28"/>
          <w:szCs w:val="28"/>
          <w:lang w:eastAsia="en-US"/>
        </w:rPr>
      </w:pPr>
      <w:r w:rsidRPr="00B6602C">
        <w:rPr>
          <w:rFonts w:eastAsia="Calibri"/>
          <w:sz w:val="28"/>
          <w:szCs w:val="28"/>
          <w:lang w:eastAsia="en-US"/>
        </w:rPr>
        <w:t>Обучающи</w:t>
      </w:r>
      <w:r w:rsidR="00D2257E">
        <w:rPr>
          <w:rFonts w:eastAsia="Calibri"/>
          <w:sz w:val="28"/>
          <w:szCs w:val="28"/>
          <w:lang w:eastAsia="en-US"/>
        </w:rPr>
        <w:t>е</w:t>
      </w:r>
      <w:r w:rsidRPr="00B6602C">
        <w:rPr>
          <w:rFonts w:eastAsia="Calibri"/>
          <w:sz w:val="28"/>
          <w:szCs w:val="28"/>
          <w:lang w:eastAsia="en-US"/>
        </w:rPr>
        <w:t>ся</w:t>
      </w:r>
      <w:r w:rsidR="002B7E8E" w:rsidRPr="00B6602C">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Общее распределение часов аудиторных занятий и самостоятельной работы по</w:t>
      </w:r>
      <w:r w:rsidR="004034A5" w:rsidRPr="00B6602C">
        <w:rPr>
          <w:rFonts w:eastAsia="Calibri"/>
          <w:sz w:val="28"/>
          <w:szCs w:val="28"/>
          <w:lang w:eastAsia="en-US"/>
        </w:rPr>
        <w:t xml:space="preserve"> </w:t>
      </w:r>
      <w:r w:rsidRPr="00B6602C">
        <w:rPr>
          <w:rFonts w:eastAsia="Calibri"/>
          <w:sz w:val="28"/>
          <w:szCs w:val="28"/>
          <w:lang w:eastAsia="en-US"/>
        </w:rPr>
        <w:t xml:space="preserve">темам дисциплины и видам занятий приведено </w:t>
      </w:r>
      <w:r w:rsidR="004034A5" w:rsidRPr="00B6602C">
        <w:rPr>
          <w:rFonts w:eastAsia="Calibri"/>
          <w:sz w:val="28"/>
          <w:szCs w:val="28"/>
          <w:lang w:eastAsia="en-US"/>
        </w:rPr>
        <w:t xml:space="preserve">РПД, которая </w:t>
      </w:r>
      <w:r w:rsidRPr="00B6602C">
        <w:rPr>
          <w:rFonts w:eastAsia="Calibri"/>
          <w:sz w:val="28"/>
          <w:szCs w:val="28"/>
          <w:lang w:eastAsia="en-US"/>
        </w:rPr>
        <w:t>является составной частью учебно-методического комплекса (УМК).</w:t>
      </w:r>
    </w:p>
    <w:p w:rsidR="002B7E8E" w:rsidRPr="00B6602C" w:rsidRDefault="002B7E8E" w:rsidP="003C7E9A">
      <w:pPr>
        <w:ind w:firstLine="709"/>
        <w:jc w:val="both"/>
        <w:rPr>
          <w:rFonts w:eastAsia="Calibri"/>
          <w:sz w:val="28"/>
          <w:szCs w:val="28"/>
          <w:lang w:eastAsia="en-US"/>
        </w:rPr>
      </w:pPr>
    </w:p>
    <w:p w:rsidR="00C24884" w:rsidRPr="004944DD" w:rsidRDefault="00C24884" w:rsidP="004944DD">
      <w:pPr>
        <w:pStyle w:val="1"/>
        <w:jc w:val="center"/>
        <w:rPr>
          <w:rFonts w:ascii="Times New Roman" w:eastAsia="Calibri" w:hAnsi="Times New Roman" w:cs="Times New Roman"/>
          <w:color w:val="auto"/>
          <w:lang w:eastAsia="en-US"/>
        </w:rPr>
      </w:pPr>
      <w:bookmarkStart w:id="6" w:name="_Toc109467686"/>
      <w:r w:rsidRPr="004944DD">
        <w:rPr>
          <w:rFonts w:ascii="Times New Roman" w:eastAsia="Calibri" w:hAnsi="Times New Roman" w:cs="Times New Roman"/>
          <w:color w:val="auto"/>
          <w:lang w:eastAsia="en-US"/>
        </w:rPr>
        <w:t xml:space="preserve">2 </w:t>
      </w:r>
      <w:r w:rsidR="009600B4" w:rsidRPr="004944DD">
        <w:rPr>
          <w:rFonts w:ascii="Times New Roman" w:eastAsia="Calibri" w:hAnsi="Times New Roman" w:cs="Times New Roman"/>
          <w:color w:val="auto"/>
          <w:lang w:eastAsia="en-US"/>
        </w:rPr>
        <w:t>Аудиторные занятия</w:t>
      </w:r>
      <w:bookmarkEnd w:id="6"/>
    </w:p>
    <w:p w:rsidR="00C24884" w:rsidRDefault="00C24884" w:rsidP="00C24884">
      <w:pPr>
        <w:ind w:firstLine="709"/>
        <w:rPr>
          <w:rFonts w:eastAsia="Calibri"/>
          <w:sz w:val="28"/>
          <w:szCs w:val="28"/>
          <w:lang w:eastAsia="en-US"/>
        </w:rPr>
      </w:pPr>
    </w:p>
    <w:p w:rsidR="009B4427" w:rsidRDefault="009B4427" w:rsidP="00AA3434">
      <w:pPr>
        <w:ind w:firstLine="709"/>
        <w:jc w:val="both"/>
        <w:rPr>
          <w:rFonts w:eastAsia="Calibri"/>
          <w:sz w:val="28"/>
          <w:szCs w:val="28"/>
          <w:lang w:eastAsia="en-US"/>
        </w:rPr>
      </w:pP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Освоение дисциплины «</w:t>
      </w:r>
      <w:r w:rsidR="00FF7DE2">
        <w:rPr>
          <w:rFonts w:eastAsia="Calibri"/>
          <w:i/>
          <w:sz w:val="28"/>
          <w:szCs w:val="28"/>
          <w:lang w:eastAsia="en-US"/>
        </w:rPr>
        <w:t>Маркетинговое планирование в конкурентной среде</w:t>
      </w:r>
      <w:r w:rsidRPr="00B6602C">
        <w:rPr>
          <w:rFonts w:eastAsia="Calibri"/>
          <w:i/>
          <w:sz w:val="28"/>
          <w:szCs w:val="28"/>
          <w:lang w:eastAsia="en-US"/>
        </w:rPr>
        <w:t>»</w:t>
      </w:r>
      <w:r w:rsidRPr="00B6602C">
        <w:rPr>
          <w:rFonts w:eastAsia="Calibri"/>
          <w:sz w:val="28"/>
          <w:szCs w:val="28"/>
          <w:lang w:eastAsia="en-US"/>
        </w:rPr>
        <w:t xml:space="preserve"> предполагает следующие направления работы:</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посещение аудиторных занятий и формирование системы знаний в области </w:t>
      </w:r>
      <w:r w:rsidR="00370849">
        <w:rPr>
          <w:rFonts w:eastAsia="Calibri"/>
          <w:sz w:val="28"/>
          <w:szCs w:val="28"/>
          <w:lang w:eastAsia="en-US"/>
        </w:rPr>
        <w:t xml:space="preserve"> маркетингового планирования</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тем самостоятельной подготовки по учебно-тематическому плану;</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основной и дополнительной литературой;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нормативными актами и статьями ведущих экономистов;</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вопросов для самоконтроля (самопроверки);</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самоподготовка к практическим и другим видам занятий;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w:t>
      </w:r>
      <w:proofErr w:type="gramStart"/>
      <w:r w:rsidRPr="00B6602C">
        <w:rPr>
          <w:rFonts w:eastAsia="Calibri"/>
          <w:sz w:val="28"/>
          <w:szCs w:val="28"/>
          <w:lang w:eastAsia="en-US"/>
        </w:rPr>
        <w:t>обучающегося</w:t>
      </w:r>
      <w:proofErr w:type="gramEnd"/>
      <w:r w:rsidRPr="00B6602C">
        <w:rPr>
          <w:rFonts w:eastAsia="Calibri"/>
          <w:sz w:val="28"/>
          <w:szCs w:val="28"/>
          <w:lang w:eastAsia="en-US"/>
        </w:rPr>
        <w:t xml:space="preserve"> при подготовке к </w:t>
      </w:r>
      <w:r w:rsidR="0056087A">
        <w:rPr>
          <w:rFonts w:eastAsia="Calibri"/>
          <w:sz w:val="28"/>
          <w:szCs w:val="28"/>
          <w:lang w:eastAsia="en-US"/>
        </w:rPr>
        <w:t>экзамен</w:t>
      </w:r>
      <w:r w:rsidR="00370849">
        <w:rPr>
          <w:rFonts w:eastAsia="Calibri"/>
          <w:sz w:val="28"/>
          <w:szCs w:val="28"/>
          <w:lang w:eastAsia="en-US"/>
        </w:rPr>
        <w:t>у</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самостоятельная работа обучающегося в библиотеке;</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сайтов по темам дисциплины в сети Интернет.</w:t>
      </w:r>
    </w:p>
    <w:p w:rsidR="009B4427" w:rsidRDefault="009B4427" w:rsidP="003C79BC">
      <w:pPr>
        <w:ind w:firstLine="709"/>
        <w:jc w:val="both"/>
        <w:rPr>
          <w:rFonts w:eastAsia="Calibri"/>
          <w:sz w:val="28"/>
          <w:szCs w:val="28"/>
          <w:lang w:eastAsia="en-US"/>
        </w:rPr>
      </w:pPr>
    </w:p>
    <w:p w:rsidR="009B4427" w:rsidRPr="004944DD" w:rsidRDefault="009B4427" w:rsidP="004944DD">
      <w:pPr>
        <w:pStyle w:val="2"/>
        <w:rPr>
          <w:rFonts w:eastAsia="Calibri"/>
          <w:b/>
          <w:szCs w:val="28"/>
          <w:lang w:eastAsia="en-US"/>
        </w:rPr>
      </w:pPr>
      <w:bookmarkStart w:id="7" w:name="_Toc109467687"/>
      <w:r w:rsidRPr="004944DD">
        <w:rPr>
          <w:rFonts w:eastAsia="Calibri"/>
          <w:b/>
          <w:szCs w:val="28"/>
          <w:lang w:eastAsia="en-US"/>
        </w:rPr>
        <w:t>2.1. Общие положения</w:t>
      </w:r>
      <w:bookmarkEnd w:id="7"/>
    </w:p>
    <w:p w:rsidR="009B4427" w:rsidRDefault="009B4427" w:rsidP="003C79BC">
      <w:pPr>
        <w:ind w:firstLine="709"/>
        <w:jc w:val="both"/>
        <w:rPr>
          <w:rFonts w:eastAsia="Calibri"/>
          <w:sz w:val="28"/>
          <w:szCs w:val="28"/>
          <w:lang w:eastAsia="en-US"/>
        </w:rPr>
      </w:pPr>
    </w:p>
    <w:p w:rsidR="00AA3434" w:rsidRPr="00B6602C" w:rsidRDefault="00AA3434" w:rsidP="003C79BC">
      <w:pPr>
        <w:ind w:firstLine="709"/>
        <w:jc w:val="both"/>
        <w:rPr>
          <w:rFonts w:eastAsia="Calibri"/>
          <w:sz w:val="28"/>
          <w:szCs w:val="28"/>
          <w:lang w:eastAsia="en-US"/>
        </w:rPr>
      </w:pPr>
      <w:r w:rsidRPr="00B6602C">
        <w:rPr>
          <w:rFonts w:eastAsia="Calibri"/>
          <w:sz w:val="28"/>
          <w:szCs w:val="28"/>
          <w:lang w:eastAsia="en-US"/>
        </w:rPr>
        <w:t>На изучение дисциплины «</w:t>
      </w:r>
      <w:r w:rsidR="00FF7DE2">
        <w:rPr>
          <w:rFonts w:eastAsia="Calibri"/>
          <w:i/>
          <w:sz w:val="28"/>
          <w:szCs w:val="28"/>
          <w:lang w:eastAsia="en-US"/>
        </w:rPr>
        <w:t>Маркетинговое планирование в конкурентной среде</w:t>
      </w:r>
      <w:r w:rsidRPr="00B6602C">
        <w:rPr>
          <w:rFonts w:eastAsia="Calibri"/>
          <w:i/>
          <w:sz w:val="28"/>
          <w:szCs w:val="28"/>
          <w:lang w:eastAsia="en-US"/>
        </w:rPr>
        <w:t>»</w:t>
      </w:r>
      <w:r w:rsidRPr="00B6602C">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w:t>
      </w:r>
      <w:r w:rsidR="006D56CB" w:rsidRPr="00B6602C">
        <w:rPr>
          <w:rFonts w:eastAsia="Calibri"/>
          <w:sz w:val="28"/>
          <w:szCs w:val="28"/>
          <w:lang w:eastAsia="en-US"/>
        </w:rPr>
        <w:t xml:space="preserve"> 1</w:t>
      </w:r>
      <w:r w:rsidR="003130B4">
        <w:rPr>
          <w:rFonts w:eastAsia="Calibri"/>
          <w:sz w:val="28"/>
          <w:szCs w:val="28"/>
          <w:lang w:eastAsia="en-US"/>
        </w:rPr>
        <w:t>44</w:t>
      </w:r>
      <w:r w:rsidR="006D56CB" w:rsidRPr="00B6602C">
        <w:rPr>
          <w:rFonts w:eastAsia="Calibri"/>
          <w:sz w:val="28"/>
          <w:szCs w:val="28"/>
          <w:lang w:eastAsia="en-US"/>
        </w:rPr>
        <w:t xml:space="preserve"> ч</w:t>
      </w:r>
      <w:r w:rsidR="003C79BC" w:rsidRPr="00B6602C">
        <w:rPr>
          <w:rFonts w:eastAsia="Calibri"/>
          <w:sz w:val="28"/>
          <w:szCs w:val="28"/>
          <w:lang w:eastAsia="en-US"/>
        </w:rPr>
        <w:t>.</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Аудиторные формы учебной работы </w:t>
      </w:r>
      <w:proofErr w:type="gramStart"/>
      <w:r w:rsidRPr="00B6602C">
        <w:rPr>
          <w:rFonts w:eastAsia="Calibri"/>
          <w:sz w:val="28"/>
          <w:szCs w:val="28"/>
          <w:lang w:eastAsia="en-US"/>
        </w:rPr>
        <w:t>обучающегося</w:t>
      </w:r>
      <w:proofErr w:type="gramEnd"/>
      <w:r w:rsidRPr="00B6602C">
        <w:rPr>
          <w:rFonts w:eastAsia="Calibri"/>
          <w:sz w:val="28"/>
          <w:szCs w:val="28"/>
          <w:lang w:eastAsia="en-US"/>
        </w:rPr>
        <w:t xml:space="preserve"> имеют своей целью приобретение им целостной системы знаний по дисциплине «</w:t>
      </w:r>
      <w:r w:rsidR="00FF7DE2">
        <w:rPr>
          <w:rFonts w:eastAsia="Calibri"/>
          <w:i/>
          <w:sz w:val="28"/>
          <w:szCs w:val="28"/>
          <w:lang w:eastAsia="en-US"/>
        </w:rPr>
        <w:t>Маркетинговое планирование в конкурентной среде</w:t>
      </w:r>
      <w:r w:rsidRPr="00B6602C">
        <w:rPr>
          <w:rFonts w:eastAsia="Calibri"/>
          <w:i/>
          <w:sz w:val="28"/>
          <w:szCs w:val="28"/>
          <w:lang w:eastAsia="en-US"/>
        </w:rPr>
        <w:t xml:space="preserve">». </w:t>
      </w:r>
      <w:r w:rsidRPr="00B6602C">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углубление,  систематизацию своих теоретических знаний. При этом следует помнить, что главным для обучающегося является </w:t>
      </w:r>
      <w:r w:rsidR="00AA3434" w:rsidRPr="00B6602C">
        <w:rPr>
          <w:rFonts w:eastAsia="Calibri"/>
          <w:sz w:val="28"/>
          <w:szCs w:val="28"/>
          <w:lang w:eastAsia="en-US"/>
        </w:rPr>
        <w:t xml:space="preserve">желание и </w:t>
      </w:r>
      <w:r w:rsidRPr="00B6602C">
        <w:rPr>
          <w:rFonts w:eastAsia="Calibri"/>
          <w:sz w:val="28"/>
          <w:szCs w:val="28"/>
          <w:lang w:eastAsia="en-US"/>
        </w:rPr>
        <w:t>самостоятельное овладение знаниями, а высшая школа лишь создает для этого необходимые условия.</w:t>
      </w:r>
    </w:p>
    <w:p w:rsidR="006D56CB"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Лекция</w:t>
      </w:r>
      <w:r w:rsidRPr="00B6602C">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внимательным слушанием, запоминанием и конспектированием. Конспект – опорный материал при подготовке к зачету или экзамену. </w:t>
      </w:r>
    </w:p>
    <w:p w:rsidR="006D56CB"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Методика конспектирования предполагает правильное графическое расположение и оформление записи: выделение абзацев, подчеркивание главных </w:t>
      </w:r>
      <w:r w:rsidRPr="00B6602C">
        <w:rPr>
          <w:rFonts w:eastAsia="Calibri"/>
          <w:sz w:val="28"/>
          <w:szCs w:val="28"/>
          <w:lang w:eastAsia="en-US"/>
        </w:rPr>
        <w:lastRenderedPageBreak/>
        <w:t xml:space="preserve">мыслей, ключевых слов, заключения выводов в рамки, использование знаков N.B. – "нота </w:t>
      </w:r>
      <w:proofErr w:type="spellStart"/>
      <w:r w:rsidRPr="00B6602C">
        <w:rPr>
          <w:rFonts w:eastAsia="Calibri"/>
          <w:sz w:val="28"/>
          <w:szCs w:val="28"/>
          <w:lang w:eastAsia="en-US"/>
        </w:rPr>
        <w:t>бене</w:t>
      </w:r>
      <w:proofErr w:type="spellEnd"/>
      <w:r w:rsidRPr="00B6602C">
        <w:rPr>
          <w:rFonts w:eastAsia="Calibri"/>
          <w:sz w:val="28"/>
          <w:szCs w:val="28"/>
          <w:lang w:eastAsia="en-US"/>
        </w:rPr>
        <w:t>", использование разноцветных ручек и фломастеров.</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Лекция преподавателя не является озвученным учебником, а</w:t>
      </w:r>
      <w:r w:rsidR="006D56CB" w:rsidRPr="00B6602C">
        <w:rPr>
          <w:rFonts w:eastAsia="Calibri"/>
          <w:sz w:val="28"/>
          <w:szCs w:val="28"/>
          <w:lang w:eastAsia="en-US"/>
        </w:rPr>
        <w:t xml:space="preserve"> </w:t>
      </w:r>
      <w:r w:rsidRPr="00B6602C">
        <w:rPr>
          <w:rFonts w:eastAsia="Calibri"/>
          <w:sz w:val="28"/>
          <w:szCs w:val="28"/>
          <w:lang w:eastAsia="en-US"/>
        </w:rPr>
        <w:t>представляет плод его индивидуального творчества. Он читает свой авторский курс со</w:t>
      </w:r>
      <w:r w:rsidR="006D56CB" w:rsidRPr="00B6602C">
        <w:rPr>
          <w:rFonts w:eastAsia="Calibri"/>
          <w:sz w:val="28"/>
          <w:szCs w:val="28"/>
          <w:lang w:eastAsia="en-US"/>
        </w:rPr>
        <w:t xml:space="preserve"> </w:t>
      </w:r>
      <w:r w:rsidRPr="00B6602C">
        <w:rPr>
          <w:rFonts w:eastAsia="Calibri"/>
          <w:sz w:val="28"/>
          <w:szCs w:val="28"/>
          <w:lang w:eastAsia="en-US"/>
        </w:rPr>
        <w:t>своей логикой со своими теоретическими и методическими подходами. Это делает</w:t>
      </w:r>
      <w:r w:rsidR="006D56CB" w:rsidRPr="00B6602C">
        <w:rPr>
          <w:rFonts w:eastAsia="Calibri"/>
          <w:sz w:val="28"/>
          <w:szCs w:val="28"/>
          <w:lang w:eastAsia="en-US"/>
        </w:rPr>
        <w:t xml:space="preserve"> </w:t>
      </w:r>
      <w:r w:rsidRPr="00B6602C">
        <w:rPr>
          <w:rFonts w:eastAsia="Calibri"/>
          <w:sz w:val="28"/>
          <w:szCs w:val="28"/>
          <w:lang w:eastAsia="en-US"/>
        </w:rPr>
        <w:t>лекционный курс конкретного преподавателя индивидуально-личностным событием,</w:t>
      </w:r>
      <w:r w:rsidR="006D56CB" w:rsidRPr="00B6602C">
        <w:rPr>
          <w:rFonts w:eastAsia="Calibri"/>
          <w:sz w:val="28"/>
          <w:szCs w:val="28"/>
          <w:lang w:eastAsia="en-US"/>
        </w:rPr>
        <w:t xml:space="preserve"> </w:t>
      </w:r>
      <w:r w:rsidRPr="00B6602C">
        <w:rPr>
          <w:rFonts w:eastAsia="Calibri"/>
          <w:sz w:val="28"/>
          <w:szCs w:val="28"/>
          <w:lang w:eastAsia="en-US"/>
        </w:rPr>
        <w:t xml:space="preserve">которым вряд ли </w:t>
      </w:r>
      <w:r w:rsidR="006D56CB" w:rsidRPr="00B6602C">
        <w:rPr>
          <w:rFonts w:eastAsia="Calibri"/>
          <w:sz w:val="28"/>
          <w:szCs w:val="28"/>
          <w:lang w:eastAsia="en-US"/>
        </w:rPr>
        <w:t>обучающемуся</w:t>
      </w:r>
      <w:r w:rsidRPr="00B6602C">
        <w:rPr>
          <w:rFonts w:eastAsia="Calibri"/>
          <w:sz w:val="28"/>
          <w:szCs w:val="28"/>
          <w:lang w:eastAsia="en-US"/>
        </w:rPr>
        <w:t xml:space="preserve"> стоит пренебрегать. Кроме того, в своих лекциях преподаватель</w:t>
      </w:r>
      <w:r w:rsidR="006D56CB" w:rsidRPr="00B6602C">
        <w:rPr>
          <w:rFonts w:eastAsia="Calibri"/>
          <w:sz w:val="28"/>
          <w:szCs w:val="28"/>
          <w:lang w:eastAsia="en-US"/>
        </w:rPr>
        <w:t xml:space="preserve"> </w:t>
      </w:r>
      <w:r w:rsidRPr="00B6602C">
        <w:rPr>
          <w:rFonts w:eastAsia="Calibri"/>
          <w:sz w:val="28"/>
          <w:szCs w:val="28"/>
          <w:lang w:eastAsia="en-US"/>
        </w:rPr>
        <w:t>стремится преодолеть многие недостатки, присущие опубликованным учебникам,</w:t>
      </w:r>
      <w:r w:rsidR="006D56CB" w:rsidRPr="00B6602C">
        <w:rPr>
          <w:rFonts w:eastAsia="Calibri"/>
          <w:sz w:val="28"/>
          <w:szCs w:val="28"/>
          <w:lang w:eastAsia="en-US"/>
        </w:rPr>
        <w:t xml:space="preserve"> </w:t>
      </w:r>
      <w:r w:rsidRPr="00B6602C">
        <w:rPr>
          <w:rFonts w:eastAsia="Calibri"/>
          <w:sz w:val="28"/>
          <w:szCs w:val="28"/>
          <w:lang w:eastAsia="en-US"/>
        </w:rPr>
        <w:t>учебным пособиям, лекционным курсам. Количество часов, отведенных для лекционного</w:t>
      </w:r>
      <w:r w:rsidR="006D56CB" w:rsidRPr="00B6602C">
        <w:rPr>
          <w:rFonts w:eastAsia="Calibri"/>
          <w:sz w:val="28"/>
          <w:szCs w:val="28"/>
          <w:lang w:eastAsia="en-US"/>
        </w:rPr>
        <w:t xml:space="preserve"> </w:t>
      </w:r>
      <w:r w:rsidRPr="00B6602C">
        <w:rPr>
          <w:rFonts w:eastAsia="Calibri"/>
          <w:sz w:val="28"/>
          <w:szCs w:val="28"/>
          <w:lang w:eastAsia="en-US"/>
        </w:rPr>
        <w:t>курса, не позволяет реализовать в лекциях всей учебной программы. Исходя из этого,</w:t>
      </w:r>
      <w:r w:rsidR="006D56CB" w:rsidRPr="00B6602C">
        <w:rPr>
          <w:rFonts w:eastAsia="Calibri"/>
          <w:sz w:val="28"/>
          <w:szCs w:val="28"/>
          <w:lang w:eastAsia="en-US"/>
        </w:rPr>
        <w:t xml:space="preserve"> </w:t>
      </w:r>
      <w:r w:rsidRPr="00B6602C">
        <w:rPr>
          <w:rFonts w:eastAsia="Calibri"/>
          <w:sz w:val="28"/>
          <w:szCs w:val="28"/>
          <w:lang w:eastAsia="en-US"/>
        </w:rPr>
        <w:t>каждый лектор создает свою тематику лекций, которую в устной или письменной форме</w:t>
      </w:r>
      <w:r w:rsidR="006D56CB" w:rsidRPr="00B6602C">
        <w:rPr>
          <w:rFonts w:eastAsia="Calibri"/>
          <w:sz w:val="28"/>
          <w:szCs w:val="28"/>
          <w:lang w:eastAsia="en-US"/>
        </w:rPr>
        <w:t xml:space="preserve"> </w:t>
      </w:r>
      <w:r w:rsidRPr="00B6602C">
        <w:rPr>
          <w:rFonts w:eastAsia="Calibri"/>
          <w:sz w:val="28"/>
          <w:szCs w:val="28"/>
          <w:lang w:eastAsia="en-US"/>
        </w:rPr>
        <w:t xml:space="preserve">представляет </w:t>
      </w:r>
      <w:r w:rsidR="00593722" w:rsidRPr="00B6602C">
        <w:rPr>
          <w:rFonts w:eastAsia="Calibri"/>
          <w:sz w:val="28"/>
          <w:szCs w:val="28"/>
          <w:lang w:eastAsia="en-US"/>
        </w:rPr>
        <w:t>обучающегося</w:t>
      </w:r>
      <w:r w:rsidRPr="00B6602C">
        <w:rPr>
          <w:rFonts w:eastAsia="Calibri"/>
          <w:sz w:val="28"/>
          <w:szCs w:val="28"/>
          <w:lang w:eastAsia="en-US"/>
        </w:rPr>
        <w:t xml:space="preserve"> при первой встрече. В создании своего авторского лекционного</w:t>
      </w:r>
      <w:r w:rsidR="006D56CB" w:rsidRPr="00B6602C">
        <w:rPr>
          <w:rFonts w:eastAsia="Calibri"/>
          <w:sz w:val="28"/>
          <w:szCs w:val="28"/>
          <w:lang w:eastAsia="en-US"/>
        </w:rPr>
        <w:t xml:space="preserve"> </w:t>
      </w:r>
      <w:r w:rsidRPr="00B6602C">
        <w:rPr>
          <w:rFonts w:eastAsia="Calibri"/>
          <w:sz w:val="28"/>
          <w:szCs w:val="28"/>
          <w:lang w:eastAsia="en-US"/>
        </w:rPr>
        <w:t xml:space="preserve">курса преподаватель руководствуется двумя документами </w:t>
      </w:r>
      <w:r w:rsidR="006D56CB" w:rsidRPr="00B6602C">
        <w:rPr>
          <w:rFonts w:eastAsia="Calibri"/>
          <w:sz w:val="28"/>
          <w:szCs w:val="28"/>
          <w:lang w:eastAsia="en-US"/>
        </w:rPr>
        <w:t>–</w:t>
      </w:r>
      <w:r w:rsidRPr="00B6602C">
        <w:rPr>
          <w:rFonts w:eastAsia="Calibri"/>
          <w:sz w:val="28"/>
          <w:szCs w:val="28"/>
          <w:lang w:eastAsia="en-US"/>
        </w:rPr>
        <w:t xml:space="preserve"> Федеральным</w:t>
      </w:r>
      <w:r w:rsidR="006D56CB" w:rsidRPr="00B6602C">
        <w:rPr>
          <w:rFonts w:eastAsia="Calibri"/>
          <w:sz w:val="28"/>
          <w:szCs w:val="28"/>
          <w:lang w:eastAsia="en-US"/>
        </w:rPr>
        <w:t xml:space="preserve"> </w:t>
      </w:r>
      <w:r w:rsidRPr="00B6602C">
        <w:rPr>
          <w:rFonts w:eastAsia="Calibri"/>
          <w:sz w:val="28"/>
          <w:szCs w:val="28"/>
          <w:lang w:eastAsia="en-US"/>
        </w:rPr>
        <w:t>государственным образовательным стандартом и учебной программой.</w:t>
      </w:r>
    </w:p>
    <w:p w:rsidR="006D56CB"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Совершенно недостаточно только слушать лекции. </w:t>
      </w:r>
      <w:r w:rsidR="006D56CB" w:rsidRPr="00B6602C">
        <w:rPr>
          <w:rFonts w:eastAsia="Calibri"/>
          <w:sz w:val="28"/>
          <w:szCs w:val="28"/>
          <w:lang w:eastAsia="en-US"/>
        </w:rPr>
        <w:t>Обучающемуся в</w:t>
      </w:r>
      <w:r w:rsidRPr="00B6602C">
        <w:rPr>
          <w:rFonts w:eastAsia="Calibri"/>
          <w:sz w:val="28"/>
          <w:szCs w:val="28"/>
          <w:lang w:eastAsia="en-US"/>
        </w:rPr>
        <w:t>ажно понять, что</w:t>
      </w:r>
      <w:r w:rsidR="006D56CB" w:rsidRPr="00B6602C">
        <w:rPr>
          <w:rFonts w:eastAsia="Calibri"/>
          <w:sz w:val="28"/>
          <w:szCs w:val="28"/>
          <w:lang w:eastAsia="en-US"/>
        </w:rPr>
        <w:t xml:space="preserve"> </w:t>
      </w:r>
      <w:r w:rsidRPr="00B6602C">
        <w:rPr>
          <w:rFonts w:eastAsia="Calibri"/>
          <w:sz w:val="28"/>
          <w:szCs w:val="28"/>
          <w:lang w:eastAsia="en-US"/>
        </w:rPr>
        <w:t xml:space="preserve">лекция есть своеобразная творческая форма самостоятельной работы. Надо пытаться </w:t>
      </w:r>
      <w:r w:rsidR="006D56CB" w:rsidRPr="00B6602C">
        <w:rPr>
          <w:rFonts w:eastAsia="Calibri"/>
          <w:sz w:val="28"/>
          <w:szCs w:val="28"/>
          <w:lang w:eastAsia="en-US"/>
        </w:rPr>
        <w:t>стать активным</w:t>
      </w:r>
      <w:r w:rsidRPr="00B6602C">
        <w:rPr>
          <w:rFonts w:eastAsia="Calibri"/>
          <w:sz w:val="28"/>
          <w:szCs w:val="28"/>
          <w:lang w:eastAsia="en-US"/>
        </w:rPr>
        <w:t xml:space="preserve"> соучастником лекции: думать, сравнивать известное с вновь получаемыми</w:t>
      </w:r>
      <w:r w:rsidR="006D56CB" w:rsidRPr="00B6602C">
        <w:rPr>
          <w:rFonts w:eastAsia="Calibri"/>
          <w:sz w:val="28"/>
          <w:szCs w:val="28"/>
          <w:lang w:eastAsia="en-US"/>
        </w:rPr>
        <w:t xml:space="preserve"> </w:t>
      </w:r>
      <w:r w:rsidRPr="00B6602C">
        <w:rPr>
          <w:rFonts w:eastAsia="Calibri"/>
          <w:sz w:val="28"/>
          <w:szCs w:val="28"/>
          <w:lang w:eastAsia="en-US"/>
        </w:rPr>
        <w:t>знаниями, войти в логику изложения материала лектором, по возможности вступать с ним</w:t>
      </w:r>
      <w:r w:rsidR="006D56CB" w:rsidRPr="00B6602C">
        <w:rPr>
          <w:rFonts w:eastAsia="Calibri"/>
          <w:sz w:val="28"/>
          <w:szCs w:val="28"/>
          <w:lang w:eastAsia="en-US"/>
        </w:rPr>
        <w:t xml:space="preserve"> </w:t>
      </w:r>
      <w:r w:rsidRPr="00B6602C">
        <w:rPr>
          <w:rFonts w:eastAsia="Calibri"/>
          <w:sz w:val="28"/>
          <w:szCs w:val="28"/>
          <w:lang w:eastAsia="en-US"/>
        </w:rPr>
        <w:t>в мысленную полемику. Во время лекции можно задать лектору вопрос. Вопросы можно</w:t>
      </w:r>
      <w:r w:rsidR="006D56CB" w:rsidRPr="00B6602C">
        <w:rPr>
          <w:rFonts w:eastAsia="Calibri"/>
          <w:sz w:val="28"/>
          <w:szCs w:val="28"/>
          <w:lang w:eastAsia="en-US"/>
        </w:rPr>
        <w:t xml:space="preserve"> </w:t>
      </w:r>
      <w:r w:rsidRPr="00B6602C">
        <w:rPr>
          <w:rFonts w:eastAsia="Calibri"/>
          <w:sz w:val="28"/>
          <w:szCs w:val="28"/>
          <w:lang w:eastAsia="en-US"/>
        </w:rPr>
        <w:t>задать и во время перерыва (письменно или устно), а также после лекции или перед</w:t>
      </w:r>
      <w:r w:rsidR="006D56CB" w:rsidRPr="00B6602C">
        <w:rPr>
          <w:rFonts w:eastAsia="Calibri"/>
          <w:sz w:val="28"/>
          <w:szCs w:val="28"/>
          <w:lang w:eastAsia="en-US"/>
        </w:rPr>
        <w:t xml:space="preserve"> </w:t>
      </w:r>
      <w:r w:rsidRPr="00B6602C">
        <w:rPr>
          <w:rFonts w:eastAsia="Calibri"/>
          <w:sz w:val="28"/>
          <w:szCs w:val="28"/>
          <w:lang w:eastAsia="en-US"/>
        </w:rPr>
        <w:t>началом очередной. Лектор найдет формы и способы р</w:t>
      </w:r>
      <w:r w:rsidR="006D56CB" w:rsidRPr="00B6602C">
        <w:rPr>
          <w:rFonts w:eastAsia="Calibri"/>
          <w:sz w:val="28"/>
          <w:szCs w:val="28"/>
          <w:lang w:eastAsia="en-US"/>
        </w:rPr>
        <w:t>еагирования на вопросы обучающихся</w:t>
      </w:r>
      <w:r w:rsidRPr="00B6602C">
        <w:rPr>
          <w:rFonts w:eastAsia="Calibri"/>
          <w:sz w:val="28"/>
          <w:szCs w:val="28"/>
          <w:lang w:eastAsia="en-US"/>
        </w:rPr>
        <w:t>.</w:t>
      </w:r>
    </w:p>
    <w:p w:rsidR="004D342D"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Практическое занятие</w:t>
      </w:r>
      <w:r w:rsidRPr="00B6602C">
        <w:rPr>
          <w:rFonts w:eastAsia="Calibri"/>
          <w:sz w:val="28"/>
          <w:szCs w:val="28"/>
          <w:lang w:eastAsia="en-US"/>
        </w:rPr>
        <w:t xml:space="preserve"> - это форма организации учебного процесса, предполагающая выполнение </w:t>
      </w:r>
      <w:r w:rsidR="004D342D" w:rsidRPr="00B6602C">
        <w:rPr>
          <w:rFonts w:eastAsia="Calibri"/>
          <w:sz w:val="28"/>
          <w:szCs w:val="28"/>
          <w:lang w:eastAsia="en-US"/>
        </w:rPr>
        <w:t>обучающимися</w:t>
      </w:r>
      <w:r w:rsidRPr="00B6602C">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B6602C">
        <w:rPr>
          <w:rFonts w:eastAsia="Calibri"/>
          <w:sz w:val="28"/>
          <w:szCs w:val="28"/>
          <w:lang w:eastAsia="en-US"/>
        </w:rPr>
        <w:t>, в том числе устные выступления, дебаты, дискуссии</w:t>
      </w:r>
      <w:r w:rsidRPr="00B6602C">
        <w:rPr>
          <w:rFonts w:eastAsia="Calibri"/>
          <w:sz w:val="28"/>
          <w:szCs w:val="28"/>
          <w:lang w:eastAsia="en-US"/>
        </w:rPr>
        <w:t xml:space="preserve">. Дидактическая цель практических работ - формирование у </w:t>
      </w:r>
      <w:r w:rsidR="00D83908" w:rsidRPr="00B6602C">
        <w:rPr>
          <w:rFonts w:eastAsia="Calibri"/>
          <w:sz w:val="28"/>
          <w:szCs w:val="28"/>
          <w:lang w:eastAsia="en-US"/>
        </w:rPr>
        <w:t>обучающихся</w:t>
      </w:r>
      <w:r w:rsidRPr="00B6602C">
        <w:rPr>
          <w:rFonts w:eastAsia="Calibri"/>
          <w:sz w:val="28"/>
          <w:szCs w:val="28"/>
          <w:lang w:eastAsia="en-US"/>
        </w:rPr>
        <w:t xml:space="preserve"> профессиональных умений, а также практических умений</w:t>
      </w:r>
      <w:r w:rsidR="004D342D" w:rsidRPr="00B6602C">
        <w:rPr>
          <w:rFonts w:eastAsia="Calibri"/>
          <w:sz w:val="28"/>
          <w:szCs w:val="28"/>
          <w:lang w:eastAsia="en-US"/>
        </w:rPr>
        <w:t xml:space="preserve"> и навыков</w:t>
      </w:r>
      <w:r w:rsidRPr="00B6602C">
        <w:rPr>
          <w:rFonts w:eastAsia="Calibri"/>
          <w:sz w:val="28"/>
          <w:szCs w:val="28"/>
          <w:lang w:eastAsia="en-US"/>
        </w:rPr>
        <w:t xml:space="preserve">, необходимых для изучения последующих учебных дисциплин. </w:t>
      </w:r>
    </w:p>
    <w:p w:rsidR="00C24884"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На практических занятиях </w:t>
      </w:r>
      <w:r w:rsidR="004D342D" w:rsidRPr="00B6602C">
        <w:rPr>
          <w:rFonts w:eastAsia="Calibri"/>
          <w:sz w:val="28"/>
          <w:szCs w:val="28"/>
          <w:lang w:eastAsia="en-US"/>
        </w:rPr>
        <w:t>по дисциплине «</w:t>
      </w:r>
      <w:r w:rsidR="00FF7DE2">
        <w:rPr>
          <w:rFonts w:eastAsia="Calibri"/>
          <w:i/>
          <w:sz w:val="28"/>
          <w:szCs w:val="28"/>
          <w:lang w:eastAsia="en-US"/>
        </w:rPr>
        <w:t>Маркетинговое планирование в конкурентной среде</w:t>
      </w:r>
      <w:r w:rsidR="004D342D" w:rsidRPr="00B6602C">
        <w:rPr>
          <w:rFonts w:eastAsia="Calibri"/>
          <w:sz w:val="28"/>
          <w:szCs w:val="28"/>
          <w:lang w:eastAsia="en-US"/>
        </w:rPr>
        <w:t xml:space="preserve">» </w:t>
      </w:r>
      <w:r w:rsidRPr="00B6602C">
        <w:rPr>
          <w:rFonts w:eastAsia="Calibri"/>
          <w:sz w:val="28"/>
          <w:szCs w:val="28"/>
          <w:lang w:eastAsia="en-US"/>
        </w:rPr>
        <w:t xml:space="preserve">у </w:t>
      </w:r>
      <w:r w:rsidR="004D342D" w:rsidRPr="00B6602C">
        <w:rPr>
          <w:rFonts w:eastAsia="Calibri"/>
          <w:sz w:val="28"/>
          <w:szCs w:val="28"/>
          <w:lang w:eastAsia="en-US"/>
        </w:rPr>
        <w:t>обучающихся</w:t>
      </w:r>
      <w:r w:rsidRPr="00B6602C">
        <w:rPr>
          <w:rFonts w:eastAsia="Calibri"/>
          <w:sz w:val="28"/>
          <w:szCs w:val="28"/>
          <w:lang w:eastAsia="en-US"/>
        </w:rPr>
        <w:t xml:space="preserve"> формируется умение логическ</w:t>
      </w:r>
      <w:r w:rsidR="004D342D" w:rsidRPr="00B6602C">
        <w:rPr>
          <w:rFonts w:eastAsia="Calibri"/>
          <w:sz w:val="28"/>
          <w:szCs w:val="28"/>
          <w:lang w:eastAsia="en-US"/>
        </w:rPr>
        <w:t>и</w:t>
      </w:r>
      <w:r w:rsidRPr="00B6602C">
        <w:rPr>
          <w:rFonts w:eastAsia="Calibri"/>
          <w:sz w:val="28"/>
          <w:szCs w:val="28"/>
          <w:lang w:eastAsia="en-US"/>
        </w:rPr>
        <w:t xml:space="preserve"> мыслить, принимать управленческие решения и решать задачи, которое в дальнейшем должно быть использовано для решения профессиональных задач.</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При подготовке к практическому занятию для обучающихся очной формы обучения н необходимо:</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повторить теоретический материал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материалы практикума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Для </w:t>
      </w:r>
      <w:r w:rsidR="00D83908" w:rsidRPr="00B6602C">
        <w:rPr>
          <w:rFonts w:eastAsia="Calibri"/>
          <w:sz w:val="28"/>
          <w:szCs w:val="28"/>
          <w:lang w:eastAsia="en-US"/>
        </w:rPr>
        <w:t>обучающихся</w:t>
      </w:r>
      <w:r w:rsidRPr="00B6602C">
        <w:rPr>
          <w:rFonts w:eastAsia="Calibri"/>
          <w:sz w:val="28"/>
          <w:szCs w:val="28"/>
          <w:lang w:eastAsia="en-US"/>
        </w:rPr>
        <w:t xml:space="preserve">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rsidR="004D342D"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993F52" w:rsidRPr="00B6602C" w:rsidRDefault="00993F52" w:rsidP="00993F52">
      <w:pPr>
        <w:tabs>
          <w:tab w:val="left" w:pos="142"/>
        </w:tabs>
        <w:ind w:firstLine="709"/>
        <w:jc w:val="both"/>
        <w:rPr>
          <w:rFonts w:eastAsia="Calibri"/>
          <w:sz w:val="28"/>
          <w:szCs w:val="28"/>
          <w:lang w:eastAsia="en-US"/>
        </w:rPr>
      </w:pPr>
    </w:p>
    <w:p w:rsidR="00993F52" w:rsidRPr="004944DD" w:rsidRDefault="009B4427" w:rsidP="004944DD">
      <w:pPr>
        <w:pStyle w:val="2"/>
        <w:rPr>
          <w:rFonts w:eastAsia="Calibri"/>
          <w:b/>
          <w:szCs w:val="28"/>
          <w:lang w:eastAsia="en-US"/>
        </w:rPr>
      </w:pPr>
      <w:bookmarkStart w:id="8" w:name="_Toc109467688"/>
      <w:r w:rsidRPr="004944DD">
        <w:rPr>
          <w:rFonts w:eastAsia="Calibri"/>
          <w:b/>
          <w:szCs w:val="28"/>
          <w:lang w:eastAsia="en-US"/>
        </w:rPr>
        <w:lastRenderedPageBreak/>
        <w:t>2.2. Методические указания для проведения практических занятий</w:t>
      </w:r>
      <w:bookmarkEnd w:id="8"/>
    </w:p>
    <w:p w:rsidR="00993F52" w:rsidRPr="004944DD" w:rsidRDefault="00993F52" w:rsidP="004944DD">
      <w:pPr>
        <w:pStyle w:val="2"/>
        <w:rPr>
          <w:rFonts w:eastAsia="Calibri"/>
          <w:b/>
          <w:szCs w:val="28"/>
          <w:lang w:eastAsia="en-US"/>
        </w:rPr>
      </w:pP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Решение практических ситуаций (кейсов, ситуационных задач) – это вид </w:t>
      </w:r>
      <w:r>
        <w:rPr>
          <w:rFonts w:eastAsia="Calibri"/>
          <w:sz w:val="28"/>
          <w:szCs w:val="28"/>
          <w:lang w:eastAsia="en-US"/>
        </w:rPr>
        <w:t>практической</w:t>
      </w:r>
      <w:r w:rsidRPr="00C22A13">
        <w:rPr>
          <w:rFonts w:eastAsia="Calibri"/>
          <w:sz w:val="28"/>
          <w:szCs w:val="28"/>
          <w:lang w:eastAsia="en-US"/>
        </w:rPr>
        <w:t xml:space="preserve"> работы студента по систематизации информации в рамках постановки или решения конкретных проблем и применения полученных знаний на практике. Данный вид работы направлен на развитие мышления, творческих умений, усвоение знаний, добытых в ходе активного поиска и самостоятельного решения проблем. Это позволяет студенту </w:t>
      </w:r>
      <w:proofErr w:type="gramStart"/>
      <w:r w:rsidRPr="00C22A13">
        <w:rPr>
          <w:rFonts w:eastAsia="Calibri"/>
          <w:sz w:val="28"/>
          <w:szCs w:val="28"/>
          <w:lang w:eastAsia="en-US"/>
        </w:rPr>
        <w:t>научится</w:t>
      </w:r>
      <w:proofErr w:type="gramEnd"/>
      <w:r w:rsidRPr="00C22A13">
        <w:rPr>
          <w:rFonts w:eastAsia="Calibri"/>
          <w:sz w:val="28"/>
          <w:szCs w:val="28"/>
          <w:lang w:eastAsia="en-US"/>
        </w:rPr>
        <w:t xml:space="preserve"> видеть, ставить и разрешать как стандартные, так и не стандартные задачи, которые могут возникнуть в дальнейшем в профессиональной деятельности.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w:t>
      </w:r>
      <w:proofErr w:type="gramStart"/>
      <w:r w:rsidRPr="00C22A13">
        <w:rPr>
          <w:rFonts w:eastAsia="Calibri"/>
          <w:sz w:val="28"/>
          <w:szCs w:val="28"/>
          <w:lang w:eastAsia="en-US"/>
        </w:rPr>
        <w:t>решении практической ситуации</w:t>
      </w:r>
      <w:proofErr w:type="gramEnd"/>
      <w:r w:rsidRPr="00C22A13">
        <w:rPr>
          <w:rFonts w:eastAsia="Calibri"/>
          <w:sz w:val="28"/>
          <w:szCs w:val="28"/>
          <w:lang w:eastAsia="en-US"/>
        </w:rPr>
        <w:t xml:space="preserve"> студенты должны: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представить рассуждение по поводу необходимости дополнительных данных и источников их получения; прогнозов относительно субъектов и/или причин возникновения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продемонстрировать  умения  использовать  системный  подход,  ситуативный  подход, широту взглядов на проблему;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подготовить программу действий, направленную на реализацию, например, аналитического  метода  решения  проблемы:  проанализировать  все  доступные  данные,  превратить  их  в </w:t>
      </w:r>
      <w:r>
        <w:rPr>
          <w:rFonts w:eastAsia="Calibri"/>
          <w:sz w:val="28"/>
          <w:szCs w:val="28"/>
          <w:lang w:eastAsia="en-US"/>
        </w:rPr>
        <w:t xml:space="preserve"> </w:t>
      </w:r>
      <w:r w:rsidRPr="00C22A13">
        <w:rPr>
          <w:rFonts w:eastAsia="Calibri"/>
          <w:sz w:val="28"/>
          <w:szCs w:val="28"/>
          <w:lang w:eastAsia="en-US"/>
        </w:rPr>
        <w:t xml:space="preserve">информацию; определить проблему; прояснить и согласовать цели; выдвинуть возможные альтернативы; оценить варианты и выбрать один из них.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выполнении задания следует придерживаться следующей методики решения практических задач.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Студентам  целесообразно  предложить  следующую  наиболее  полную  «типовую»  схему предварительной подготовки к разбору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Обобщение.  Короткая,  ясная  и  четкая  констатация  факта  или  события  в  ситуации, оценка результата развития события.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Формулирование проблемы. Краткая суть проблемы без симптомов и готового решения.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Участники событий: люди, их характеристики и высказывания; характеристика организаций.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4.  Хронология событий. Может быть </w:t>
      </w:r>
      <w:proofErr w:type="gramStart"/>
      <w:r w:rsidRPr="00C22A13">
        <w:rPr>
          <w:rFonts w:eastAsia="Calibri"/>
          <w:sz w:val="28"/>
          <w:szCs w:val="28"/>
          <w:lang w:eastAsia="en-US"/>
        </w:rPr>
        <w:t>представлена</w:t>
      </w:r>
      <w:proofErr w:type="gramEnd"/>
      <w:r w:rsidRPr="00C22A13">
        <w:rPr>
          <w:rFonts w:eastAsia="Calibri"/>
          <w:sz w:val="28"/>
          <w:szCs w:val="28"/>
          <w:lang w:eastAsia="en-US"/>
        </w:rPr>
        <w:t xml:space="preserve"> в форме таблицы (вчера, сегодня, завтра).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5.  Концептуальные  вопросы.  Требуют  изучения  лекции  по  теме  практического  занятия или самостоятельной проработки проблемы.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6.  Альтернативные решения. Перечисляются возможные, по мнению студента, направления действий. Приводятся </w:t>
      </w:r>
      <w:proofErr w:type="gramStart"/>
      <w:r w:rsidRPr="00C22A13">
        <w:rPr>
          <w:rFonts w:eastAsia="Calibri"/>
          <w:sz w:val="28"/>
          <w:szCs w:val="28"/>
          <w:lang w:eastAsia="en-US"/>
        </w:rPr>
        <w:t>аргументы</w:t>
      </w:r>
      <w:proofErr w:type="gramEnd"/>
      <w:r w:rsidRPr="00C22A13">
        <w:rPr>
          <w:rFonts w:eastAsia="Calibri"/>
          <w:sz w:val="28"/>
          <w:szCs w:val="28"/>
          <w:lang w:eastAsia="en-US"/>
        </w:rPr>
        <w:t xml:space="preserve"> и оценивается каждая альтернатива. Предполагаются возможные  положительные  и  отрицательные  последствия  выбора.  Выбирается  оптимальный вариант разрешения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7.  Рекомендации.  Необходимо  мотивировать  выбранный  вашей  подгруппой  или  лично вами курс действий, приводящих к разрешению проблемы, и объяснить причины и рациональность его выбора.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8.  План  действий.  Следует  описать  направление,  ход  действий  и  конкретные  шаги  по реализации выбранного курса, а также оценить, разрешена ли проблема.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lastRenderedPageBreak/>
        <w:t xml:space="preserve">9.  Корректировка плана действий. После представления всех планов действий рабочих подгрупп  осуществляется  корректировка,  если  это  необходимо,  собственного  плана  и  курса действий. Далее следуют ответы на замечания преподавателя.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10.  Устранение «узких мест». Необходимо оценить соответствие личного видения ситуации и разобранных фактов ситуации, выявить пробелы – «узкие места» – в теоретических знаниях по курсу и практических навыках и умениях и стремиться к их устранению с помощью преподавателя, студентов других рабочих подгрупп и самостоятельной проработки управленческих проблем.</w:t>
      </w:r>
    </w:p>
    <w:p w:rsidR="00C22A13" w:rsidRPr="00C22A13" w:rsidRDefault="00C22A13" w:rsidP="00C22A13">
      <w:pPr>
        <w:tabs>
          <w:tab w:val="left" w:pos="142"/>
        </w:tabs>
        <w:ind w:firstLine="709"/>
        <w:jc w:val="both"/>
        <w:rPr>
          <w:rFonts w:eastAsia="Calibri"/>
          <w:b/>
          <w:sz w:val="28"/>
          <w:szCs w:val="28"/>
          <w:lang w:eastAsia="en-US"/>
        </w:rPr>
      </w:pPr>
    </w:p>
    <w:p w:rsidR="00C22A13" w:rsidRPr="00C22A13" w:rsidRDefault="00C22A13" w:rsidP="00C22A13">
      <w:pPr>
        <w:tabs>
          <w:tab w:val="left" w:pos="142"/>
        </w:tabs>
        <w:ind w:firstLine="709"/>
        <w:jc w:val="both"/>
        <w:rPr>
          <w:rFonts w:eastAsia="Calibri"/>
          <w:b/>
          <w:sz w:val="28"/>
          <w:szCs w:val="28"/>
          <w:lang w:eastAsia="en-US"/>
        </w:rPr>
      </w:pPr>
      <w:r w:rsidRPr="00C22A13">
        <w:rPr>
          <w:rFonts w:eastAsia="Calibri"/>
          <w:b/>
          <w:sz w:val="28"/>
          <w:szCs w:val="28"/>
          <w:lang w:eastAsia="en-US"/>
        </w:rPr>
        <w:t>Перечень тем практических занятий</w:t>
      </w:r>
    </w:p>
    <w:p w:rsidR="003130B4" w:rsidRPr="003130B4" w:rsidRDefault="003130B4" w:rsidP="003130B4">
      <w:pPr>
        <w:ind w:firstLine="709"/>
        <w:rPr>
          <w:sz w:val="28"/>
          <w:szCs w:val="28"/>
        </w:rPr>
      </w:pPr>
    </w:p>
    <w:p w:rsidR="003130B4" w:rsidRPr="0011116C" w:rsidRDefault="003130B4" w:rsidP="003130B4">
      <w:pPr>
        <w:ind w:firstLine="709"/>
        <w:rPr>
          <w:i/>
          <w:sz w:val="28"/>
          <w:szCs w:val="28"/>
        </w:rPr>
      </w:pPr>
      <w:r w:rsidRPr="0011116C">
        <w:rPr>
          <w:i/>
          <w:sz w:val="28"/>
          <w:szCs w:val="28"/>
        </w:rPr>
        <w:t>Тема 1. Обзор техник прогнозирования</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r w:rsidRPr="003130B4">
        <w:rPr>
          <w:sz w:val="28"/>
          <w:szCs w:val="28"/>
        </w:rPr>
        <w:t>1. Сущность методологии прогнозирования</w:t>
      </w:r>
    </w:p>
    <w:p w:rsidR="003130B4" w:rsidRPr="003130B4" w:rsidRDefault="003130B4" w:rsidP="003130B4">
      <w:pPr>
        <w:ind w:firstLine="709"/>
        <w:rPr>
          <w:sz w:val="28"/>
          <w:szCs w:val="28"/>
        </w:rPr>
      </w:pPr>
      <w:r w:rsidRPr="003130B4">
        <w:rPr>
          <w:sz w:val="28"/>
          <w:szCs w:val="28"/>
        </w:rPr>
        <w:t xml:space="preserve"> 2. Методы социального прогнозирования</w:t>
      </w:r>
    </w:p>
    <w:p w:rsidR="003130B4" w:rsidRPr="003130B4" w:rsidRDefault="003130B4" w:rsidP="003130B4">
      <w:pPr>
        <w:ind w:firstLine="709"/>
        <w:rPr>
          <w:sz w:val="28"/>
          <w:szCs w:val="28"/>
        </w:rPr>
      </w:pPr>
      <w:r w:rsidRPr="003130B4">
        <w:rPr>
          <w:sz w:val="28"/>
          <w:szCs w:val="28"/>
        </w:rPr>
        <w:t xml:space="preserve"> 3. Методы финансового прогнозирования</w:t>
      </w:r>
    </w:p>
    <w:p w:rsidR="003130B4" w:rsidRPr="003130B4" w:rsidRDefault="003130B4" w:rsidP="003130B4">
      <w:pPr>
        <w:ind w:firstLine="709"/>
        <w:rPr>
          <w:sz w:val="28"/>
          <w:szCs w:val="28"/>
        </w:rPr>
      </w:pPr>
      <w:r w:rsidRPr="003130B4">
        <w:rPr>
          <w:sz w:val="28"/>
          <w:szCs w:val="28"/>
        </w:rPr>
        <w:t xml:space="preserve"> 4. Методы экономического прогнозирования</w:t>
      </w:r>
    </w:p>
    <w:p w:rsidR="003130B4" w:rsidRPr="003130B4" w:rsidRDefault="003130B4" w:rsidP="003130B4">
      <w:pPr>
        <w:ind w:firstLine="709"/>
        <w:rPr>
          <w:sz w:val="28"/>
          <w:szCs w:val="28"/>
        </w:rPr>
      </w:pPr>
      <w:r w:rsidRPr="003130B4">
        <w:rPr>
          <w:sz w:val="28"/>
          <w:szCs w:val="28"/>
        </w:rPr>
        <w:t xml:space="preserve"> 5. Классификация методов прогнозирования</w:t>
      </w:r>
    </w:p>
    <w:p w:rsidR="003130B4" w:rsidRPr="003130B4" w:rsidRDefault="003130B4" w:rsidP="003130B4">
      <w:pPr>
        <w:ind w:firstLine="709"/>
        <w:rPr>
          <w:sz w:val="28"/>
          <w:szCs w:val="28"/>
        </w:rPr>
      </w:pPr>
      <w:r w:rsidRPr="003130B4">
        <w:rPr>
          <w:sz w:val="28"/>
          <w:szCs w:val="28"/>
        </w:rPr>
        <w:t xml:space="preserve"> 6. Количественные методы прогнозирования</w:t>
      </w:r>
    </w:p>
    <w:p w:rsidR="003130B4" w:rsidRPr="003130B4" w:rsidRDefault="003130B4" w:rsidP="003130B4">
      <w:pPr>
        <w:ind w:firstLine="709"/>
        <w:rPr>
          <w:sz w:val="28"/>
          <w:szCs w:val="28"/>
        </w:rPr>
      </w:pPr>
      <w:r w:rsidRPr="003130B4">
        <w:rPr>
          <w:sz w:val="28"/>
          <w:szCs w:val="28"/>
        </w:rPr>
        <w:t xml:space="preserve"> 7. Статистические методы прогнозирования</w:t>
      </w:r>
    </w:p>
    <w:p w:rsidR="003130B4" w:rsidRPr="003130B4" w:rsidRDefault="003130B4" w:rsidP="003130B4">
      <w:pPr>
        <w:ind w:firstLine="709"/>
        <w:rPr>
          <w:sz w:val="28"/>
          <w:szCs w:val="28"/>
        </w:rPr>
      </w:pPr>
      <w:r w:rsidRPr="003130B4">
        <w:rPr>
          <w:sz w:val="28"/>
          <w:szCs w:val="28"/>
        </w:rPr>
        <w:t xml:space="preserve"> 8. Экспертные методы прогнозирования</w:t>
      </w:r>
    </w:p>
    <w:p w:rsidR="003130B4" w:rsidRPr="003130B4" w:rsidRDefault="003130B4" w:rsidP="003130B4">
      <w:pPr>
        <w:ind w:firstLine="709"/>
        <w:rPr>
          <w:sz w:val="28"/>
          <w:szCs w:val="28"/>
        </w:rPr>
      </w:pPr>
      <w:r w:rsidRPr="003130B4">
        <w:rPr>
          <w:sz w:val="28"/>
          <w:szCs w:val="28"/>
        </w:rPr>
        <w:t xml:space="preserve"> 7. Методы прогнозирования рынка</w:t>
      </w:r>
    </w:p>
    <w:p w:rsidR="003130B4" w:rsidRPr="003130B4" w:rsidRDefault="003130B4" w:rsidP="003130B4">
      <w:pPr>
        <w:ind w:firstLine="709"/>
        <w:rPr>
          <w:sz w:val="28"/>
          <w:szCs w:val="28"/>
        </w:rPr>
      </w:pPr>
      <w:r w:rsidRPr="003130B4">
        <w:rPr>
          <w:sz w:val="28"/>
          <w:szCs w:val="28"/>
        </w:rPr>
        <w:t xml:space="preserve"> 9. Математические методы прогнозирования</w:t>
      </w:r>
    </w:p>
    <w:p w:rsidR="003130B4" w:rsidRPr="003130B4" w:rsidRDefault="003130B4" w:rsidP="003130B4">
      <w:pPr>
        <w:ind w:firstLine="709"/>
        <w:rPr>
          <w:sz w:val="28"/>
          <w:szCs w:val="28"/>
        </w:rPr>
      </w:pPr>
      <w:r w:rsidRPr="003130B4">
        <w:rPr>
          <w:sz w:val="28"/>
          <w:szCs w:val="28"/>
        </w:rPr>
        <w:t xml:space="preserve"> 10. Методы прогнозирования спроса</w:t>
      </w:r>
    </w:p>
    <w:p w:rsidR="003130B4" w:rsidRPr="003130B4" w:rsidRDefault="003130B4" w:rsidP="003130B4">
      <w:pPr>
        <w:ind w:firstLine="709"/>
        <w:rPr>
          <w:sz w:val="28"/>
          <w:szCs w:val="28"/>
        </w:rPr>
      </w:pPr>
      <w:r w:rsidRPr="003130B4">
        <w:rPr>
          <w:sz w:val="28"/>
          <w:szCs w:val="28"/>
        </w:rPr>
        <w:t xml:space="preserve"> 11. Методы прогнозирования продаж</w:t>
      </w:r>
    </w:p>
    <w:p w:rsidR="003130B4" w:rsidRPr="003130B4" w:rsidRDefault="003130B4" w:rsidP="003130B4">
      <w:pPr>
        <w:ind w:firstLine="709"/>
        <w:rPr>
          <w:sz w:val="28"/>
          <w:szCs w:val="28"/>
        </w:rPr>
      </w:pPr>
      <w:r w:rsidRPr="003130B4">
        <w:rPr>
          <w:sz w:val="28"/>
          <w:szCs w:val="28"/>
        </w:rPr>
        <w:t xml:space="preserve"> 12. Качественные методы прогнозирования</w:t>
      </w:r>
    </w:p>
    <w:p w:rsidR="003130B4" w:rsidRPr="003130B4" w:rsidRDefault="003130B4" w:rsidP="003130B4">
      <w:pPr>
        <w:ind w:firstLine="709"/>
        <w:rPr>
          <w:sz w:val="28"/>
          <w:szCs w:val="28"/>
        </w:rPr>
      </w:pPr>
      <w:r w:rsidRPr="003130B4">
        <w:rPr>
          <w:b/>
          <w:sz w:val="28"/>
          <w:szCs w:val="28"/>
        </w:rPr>
        <w:t>Практическое задание:</w:t>
      </w:r>
      <w:r w:rsidR="0011116C">
        <w:rPr>
          <w:b/>
          <w:sz w:val="28"/>
          <w:szCs w:val="28"/>
        </w:rPr>
        <w:t xml:space="preserve"> </w:t>
      </w:r>
      <w:r>
        <w:rPr>
          <w:b/>
          <w:sz w:val="28"/>
          <w:szCs w:val="28"/>
        </w:rPr>
        <w:t xml:space="preserve"> </w:t>
      </w:r>
      <w:r w:rsidRPr="003130B4">
        <w:rPr>
          <w:sz w:val="28"/>
          <w:szCs w:val="28"/>
        </w:rPr>
        <w:t xml:space="preserve">систематизировать методы прогнозирования рынка, определить преимущества и ограничения в их применении, </w:t>
      </w:r>
      <w:r w:rsidR="0011116C">
        <w:rPr>
          <w:sz w:val="28"/>
          <w:szCs w:val="28"/>
        </w:rPr>
        <w:t>результаты оформить в виде презентации.</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p>
    <w:p w:rsidR="003130B4" w:rsidRPr="0011116C" w:rsidRDefault="003130B4" w:rsidP="003130B4">
      <w:pPr>
        <w:ind w:firstLine="709"/>
        <w:rPr>
          <w:i/>
          <w:sz w:val="28"/>
          <w:szCs w:val="28"/>
        </w:rPr>
      </w:pPr>
      <w:r w:rsidRPr="0011116C">
        <w:rPr>
          <w:i/>
          <w:sz w:val="28"/>
          <w:szCs w:val="28"/>
        </w:rPr>
        <w:t xml:space="preserve">Тема 2. Применение редактора MS </w:t>
      </w:r>
      <w:proofErr w:type="spellStart"/>
      <w:r w:rsidRPr="0011116C">
        <w:rPr>
          <w:i/>
          <w:sz w:val="28"/>
          <w:szCs w:val="28"/>
        </w:rPr>
        <w:t>Excel</w:t>
      </w:r>
      <w:proofErr w:type="spellEnd"/>
      <w:r w:rsidRPr="0011116C">
        <w:rPr>
          <w:i/>
          <w:sz w:val="28"/>
          <w:szCs w:val="28"/>
        </w:rPr>
        <w:t xml:space="preserve"> для прогнозирования и планирования</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r w:rsidRPr="003130B4">
        <w:rPr>
          <w:sz w:val="28"/>
          <w:szCs w:val="28"/>
        </w:rPr>
        <w:t>1.</w:t>
      </w:r>
      <w:r w:rsidRPr="003130B4">
        <w:rPr>
          <w:sz w:val="28"/>
          <w:szCs w:val="28"/>
        </w:rPr>
        <w:tab/>
        <w:t xml:space="preserve">Виды трендов и их извлечение в MS </w:t>
      </w:r>
      <w:proofErr w:type="spellStart"/>
      <w:r w:rsidRPr="003130B4">
        <w:rPr>
          <w:sz w:val="28"/>
          <w:szCs w:val="28"/>
        </w:rPr>
        <w:t>Excel</w:t>
      </w:r>
      <w:proofErr w:type="spellEnd"/>
    </w:p>
    <w:p w:rsidR="003130B4" w:rsidRPr="003130B4" w:rsidRDefault="003130B4" w:rsidP="003130B4">
      <w:pPr>
        <w:ind w:firstLine="709"/>
        <w:rPr>
          <w:sz w:val="28"/>
          <w:szCs w:val="28"/>
        </w:rPr>
      </w:pPr>
      <w:r w:rsidRPr="003130B4">
        <w:rPr>
          <w:sz w:val="28"/>
          <w:szCs w:val="28"/>
        </w:rPr>
        <w:t>2.</w:t>
      </w:r>
      <w:r w:rsidRPr="003130B4">
        <w:rPr>
          <w:sz w:val="28"/>
          <w:szCs w:val="28"/>
        </w:rPr>
        <w:tab/>
        <w:t>Извлечение коэффициентов сезонности на основе двойной центрированной скользящей средней</w:t>
      </w:r>
    </w:p>
    <w:p w:rsidR="003130B4" w:rsidRPr="003130B4" w:rsidRDefault="003130B4" w:rsidP="003130B4">
      <w:pPr>
        <w:ind w:firstLine="709"/>
        <w:rPr>
          <w:sz w:val="28"/>
          <w:szCs w:val="28"/>
        </w:rPr>
      </w:pPr>
      <w:r w:rsidRPr="003130B4">
        <w:rPr>
          <w:sz w:val="28"/>
          <w:szCs w:val="28"/>
        </w:rPr>
        <w:t>3.</w:t>
      </w:r>
      <w:r w:rsidRPr="003130B4">
        <w:rPr>
          <w:sz w:val="28"/>
          <w:szCs w:val="28"/>
        </w:rPr>
        <w:tab/>
        <w:t>Построение прогноза на основе сезонной компоненты и тренда</w:t>
      </w:r>
    </w:p>
    <w:p w:rsidR="003130B4" w:rsidRPr="003130B4" w:rsidRDefault="003130B4" w:rsidP="003130B4">
      <w:pPr>
        <w:ind w:firstLine="709"/>
        <w:rPr>
          <w:sz w:val="28"/>
          <w:szCs w:val="28"/>
        </w:rPr>
      </w:pPr>
      <w:r w:rsidRPr="003130B4">
        <w:rPr>
          <w:sz w:val="28"/>
          <w:szCs w:val="28"/>
        </w:rPr>
        <w:t>4.</w:t>
      </w:r>
      <w:r w:rsidRPr="003130B4">
        <w:rPr>
          <w:sz w:val="28"/>
          <w:szCs w:val="28"/>
        </w:rPr>
        <w:tab/>
        <w:t>Преимущества трендовых методов прогнозирования</w:t>
      </w:r>
    </w:p>
    <w:p w:rsidR="003130B4" w:rsidRDefault="003130B4" w:rsidP="003130B4">
      <w:pPr>
        <w:ind w:firstLine="709"/>
        <w:rPr>
          <w:b/>
          <w:sz w:val="28"/>
          <w:szCs w:val="28"/>
        </w:rPr>
      </w:pPr>
    </w:p>
    <w:p w:rsidR="003130B4" w:rsidRPr="003130B4" w:rsidRDefault="003130B4" w:rsidP="003130B4">
      <w:pPr>
        <w:ind w:firstLine="709"/>
        <w:rPr>
          <w:sz w:val="28"/>
          <w:szCs w:val="28"/>
        </w:rPr>
      </w:pPr>
      <w:r w:rsidRPr="003130B4">
        <w:rPr>
          <w:b/>
          <w:sz w:val="28"/>
          <w:szCs w:val="28"/>
        </w:rPr>
        <w:t>Практическое задание:</w:t>
      </w:r>
      <w:r w:rsidRPr="003130B4">
        <w:rPr>
          <w:sz w:val="28"/>
          <w:szCs w:val="28"/>
        </w:rPr>
        <w:t xml:space="preserve"> 1) извлечение сезонности методом двойной центрированной скользящей средней, 2) извлечение тренда в MS </w:t>
      </w:r>
      <w:proofErr w:type="spellStart"/>
      <w:r w:rsidRPr="003130B4">
        <w:rPr>
          <w:sz w:val="28"/>
          <w:szCs w:val="28"/>
        </w:rPr>
        <w:t>Excel</w:t>
      </w:r>
      <w:proofErr w:type="spellEnd"/>
      <w:r w:rsidRPr="003130B4">
        <w:rPr>
          <w:sz w:val="28"/>
          <w:szCs w:val="28"/>
        </w:rPr>
        <w:t>, 3) построение прогностической модели на основании сезонности и тренда</w:t>
      </w:r>
    </w:p>
    <w:p w:rsidR="003130B4" w:rsidRPr="003130B4" w:rsidRDefault="003130B4" w:rsidP="003130B4">
      <w:pPr>
        <w:ind w:firstLine="709"/>
        <w:rPr>
          <w:sz w:val="28"/>
          <w:szCs w:val="28"/>
        </w:rPr>
      </w:pPr>
    </w:p>
    <w:p w:rsidR="003130B4" w:rsidRPr="0011116C" w:rsidRDefault="003130B4" w:rsidP="003130B4">
      <w:pPr>
        <w:ind w:firstLine="709"/>
        <w:rPr>
          <w:i/>
          <w:sz w:val="28"/>
          <w:szCs w:val="28"/>
        </w:rPr>
      </w:pPr>
      <w:r w:rsidRPr="0011116C">
        <w:rPr>
          <w:i/>
          <w:sz w:val="28"/>
          <w:szCs w:val="28"/>
        </w:rPr>
        <w:lastRenderedPageBreak/>
        <w:t>Тема 3. Анализ и прогнозирование цен на рынке. Прогноз ёмкости рынка через статистику продаж.</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r w:rsidRPr="003130B4">
        <w:rPr>
          <w:sz w:val="28"/>
          <w:szCs w:val="28"/>
        </w:rPr>
        <w:t xml:space="preserve">1. Рынок продавца и рынок покупателя. </w:t>
      </w:r>
    </w:p>
    <w:p w:rsidR="003130B4" w:rsidRPr="003130B4" w:rsidRDefault="003130B4" w:rsidP="003130B4">
      <w:pPr>
        <w:ind w:firstLine="709"/>
        <w:rPr>
          <w:sz w:val="28"/>
          <w:szCs w:val="28"/>
        </w:rPr>
      </w:pPr>
      <w:r w:rsidRPr="003130B4">
        <w:rPr>
          <w:sz w:val="28"/>
          <w:szCs w:val="28"/>
        </w:rPr>
        <w:t xml:space="preserve">2. Емкость рынка или потенциал отрасли. </w:t>
      </w:r>
    </w:p>
    <w:p w:rsidR="003130B4" w:rsidRPr="003130B4" w:rsidRDefault="003130B4" w:rsidP="003130B4">
      <w:pPr>
        <w:ind w:firstLine="709"/>
        <w:rPr>
          <w:sz w:val="28"/>
          <w:szCs w:val="28"/>
        </w:rPr>
      </w:pPr>
      <w:r w:rsidRPr="003130B4">
        <w:rPr>
          <w:sz w:val="28"/>
          <w:szCs w:val="28"/>
        </w:rPr>
        <w:t xml:space="preserve">3. Методы составления прогноза цен на рынке. </w:t>
      </w:r>
    </w:p>
    <w:p w:rsidR="003130B4" w:rsidRPr="003130B4" w:rsidRDefault="003130B4" w:rsidP="003130B4">
      <w:pPr>
        <w:ind w:firstLine="709"/>
        <w:rPr>
          <w:sz w:val="28"/>
          <w:szCs w:val="28"/>
        </w:rPr>
      </w:pPr>
      <w:r w:rsidRPr="003130B4">
        <w:rPr>
          <w:sz w:val="28"/>
          <w:szCs w:val="28"/>
        </w:rPr>
        <w:t xml:space="preserve">4. Нормативно-правовая база по учету продаж продукции. </w:t>
      </w:r>
    </w:p>
    <w:p w:rsidR="003130B4" w:rsidRPr="003130B4" w:rsidRDefault="003130B4" w:rsidP="003130B4">
      <w:pPr>
        <w:ind w:firstLine="709"/>
        <w:rPr>
          <w:sz w:val="28"/>
          <w:szCs w:val="28"/>
        </w:rPr>
      </w:pPr>
      <w:r w:rsidRPr="003130B4">
        <w:rPr>
          <w:sz w:val="28"/>
          <w:szCs w:val="28"/>
        </w:rPr>
        <w:t xml:space="preserve">5. Роль и задачи бухгалтерского учета и анализа продаж продукции. </w:t>
      </w:r>
    </w:p>
    <w:p w:rsidR="00B74683" w:rsidRDefault="00B74683" w:rsidP="003130B4">
      <w:pPr>
        <w:ind w:firstLine="709"/>
        <w:rPr>
          <w:b/>
          <w:sz w:val="28"/>
          <w:szCs w:val="28"/>
        </w:rPr>
      </w:pPr>
    </w:p>
    <w:p w:rsidR="003130B4" w:rsidRDefault="0011116C" w:rsidP="003130B4">
      <w:pPr>
        <w:ind w:firstLine="709"/>
        <w:rPr>
          <w:b/>
          <w:sz w:val="28"/>
          <w:szCs w:val="28"/>
        </w:rPr>
      </w:pPr>
      <w:r w:rsidRPr="003130B4">
        <w:rPr>
          <w:b/>
          <w:sz w:val="28"/>
          <w:szCs w:val="28"/>
        </w:rPr>
        <w:t>Практическое задание:</w:t>
      </w:r>
    </w:p>
    <w:p w:rsidR="0011116C" w:rsidRDefault="0011116C" w:rsidP="003130B4">
      <w:pPr>
        <w:ind w:firstLine="709"/>
        <w:rPr>
          <w:b/>
          <w:sz w:val="28"/>
          <w:szCs w:val="28"/>
        </w:rPr>
      </w:pPr>
    </w:p>
    <w:p w:rsidR="0011116C" w:rsidRDefault="0011116C" w:rsidP="0011116C">
      <w:pPr>
        <w:rPr>
          <w:b/>
          <w:sz w:val="28"/>
          <w:szCs w:val="28"/>
        </w:rPr>
      </w:pPr>
      <w:r>
        <w:rPr>
          <w:b/>
          <w:sz w:val="28"/>
          <w:szCs w:val="28"/>
        </w:rPr>
        <w:t>Задача 1</w:t>
      </w:r>
    </w:p>
    <w:p w:rsidR="0011116C" w:rsidRPr="000A1498" w:rsidRDefault="0011116C" w:rsidP="0011116C">
      <w:pPr>
        <w:rPr>
          <w:color w:val="000000"/>
          <w:sz w:val="28"/>
          <w:szCs w:val="24"/>
        </w:rPr>
      </w:pPr>
      <w:r w:rsidRPr="000A1498">
        <w:rPr>
          <w:color w:val="000000"/>
          <w:sz w:val="28"/>
          <w:szCs w:val="24"/>
        </w:rPr>
        <w:t>Компания «</w:t>
      </w:r>
      <w:proofErr w:type="spellStart"/>
      <w:r w:rsidRPr="000A1498">
        <w:rPr>
          <w:color w:val="000000"/>
          <w:sz w:val="28"/>
          <w:szCs w:val="24"/>
        </w:rPr>
        <w:t>Астория</w:t>
      </w:r>
      <w:proofErr w:type="spellEnd"/>
      <w:r w:rsidRPr="000A1498">
        <w:rPr>
          <w:color w:val="000000"/>
          <w:sz w:val="28"/>
          <w:szCs w:val="24"/>
        </w:rPr>
        <w:t>», производящая товары народного потребления, работает на двух рынках. Необходимо определить емкость каждого из рынков на основе следующих данных:</w:t>
      </w:r>
    </w:p>
    <w:tbl>
      <w:tblPr>
        <w:tblW w:w="958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5365"/>
        <w:gridCol w:w="2126"/>
        <w:gridCol w:w="2094"/>
      </w:tblGrid>
      <w:tr w:rsidR="0011116C" w:rsidRPr="000A1498" w:rsidTr="00BA4E82">
        <w:tc>
          <w:tcPr>
            <w:tcW w:w="4995"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rPr>
                <w:color w:val="000000"/>
                <w:sz w:val="24"/>
                <w:szCs w:val="24"/>
              </w:rPr>
            </w:pPr>
            <w:r w:rsidRPr="000A1498">
              <w:rPr>
                <w:color w:val="000000"/>
                <w:sz w:val="24"/>
                <w:szCs w:val="24"/>
              </w:rPr>
              <w:t>Показатель</w:t>
            </w:r>
          </w:p>
        </w:tc>
        <w:tc>
          <w:tcPr>
            <w:tcW w:w="198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Рынок страны</w:t>
            </w:r>
            <w:proofErr w:type="gramStart"/>
            <w:r w:rsidRPr="000A1498">
              <w:rPr>
                <w:color w:val="000000"/>
                <w:sz w:val="24"/>
                <w:szCs w:val="24"/>
              </w:rPr>
              <w:t xml:space="preserve"> А</w:t>
            </w:r>
            <w:proofErr w:type="gramEnd"/>
          </w:p>
        </w:tc>
        <w:tc>
          <w:tcPr>
            <w:tcW w:w="195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Рынок страны</w:t>
            </w:r>
            <w:proofErr w:type="gramStart"/>
            <w:r w:rsidRPr="000A1498">
              <w:rPr>
                <w:color w:val="000000"/>
                <w:sz w:val="24"/>
                <w:szCs w:val="24"/>
              </w:rPr>
              <w:t xml:space="preserve"> Б</w:t>
            </w:r>
            <w:proofErr w:type="gramEnd"/>
          </w:p>
        </w:tc>
      </w:tr>
      <w:tr w:rsidR="0011116C" w:rsidRPr="000A1498" w:rsidTr="00BA4E82">
        <w:tc>
          <w:tcPr>
            <w:tcW w:w="4995"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rPr>
                <w:color w:val="000000"/>
                <w:sz w:val="24"/>
                <w:szCs w:val="24"/>
              </w:rPr>
            </w:pPr>
            <w:r w:rsidRPr="000A1498">
              <w:rPr>
                <w:color w:val="000000"/>
                <w:sz w:val="24"/>
                <w:szCs w:val="24"/>
              </w:rPr>
              <w:t xml:space="preserve">Производство товаров в планируемом году, </w:t>
            </w:r>
            <w:proofErr w:type="spellStart"/>
            <w:r w:rsidRPr="000A1498">
              <w:rPr>
                <w:color w:val="000000"/>
                <w:sz w:val="24"/>
                <w:szCs w:val="24"/>
              </w:rPr>
              <w:t>млн.р</w:t>
            </w:r>
            <w:proofErr w:type="spellEnd"/>
            <w:r w:rsidRPr="000A1498">
              <w:rPr>
                <w:color w:val="000000"/>
                <w:sz w:val="24"/>
                <w:szCs w:val="24"/>
              </w:rPr>
              <w:t>.</w:t>
            </w:r>
          </w:p>
        </w:tc>
        <w:tc>
          <w:tcPr>
            <w:tcW w:w="198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550</w:t>
            </w:r>
          </w:p>
        </w:tc>
        <w:tc>
          <w:tcPr>
            <w:tcW w:w="195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780</w:t>
            </w:r>
          </w:p>
        </w:tc>
      </w:tr>
      <w:tr w:rsidR="0011116C" w:rsidRPr="000A1498" w:rsidTr="00BA4E82">
        <w:tc>
          <w:tcPr>
            <w:tcW w:w="4995"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rPr>
                <w:color w:val="000000"/>
                <w:sz w:val="24"/>
                <w:szCs w:val="24"/>
              </w:rPr>
            </w:pPr>
            <w:r w:rsidRPr="000A1498">
              <w:rPr>
                <w:color w:val="000000"/>
                <w:sz w:val="24"/>
                <w:szCs w:val="24"/>
              </w:rPr>
              <w:t xml:space="preserve">Импорт товара на рынок, </w:t>
            </w:r>
            <w:proofErr w:type="spellStart"/>
            <w:r w:rsidRPr="000A1498">
              <w:rPr>
                <w:color w:val="000000"/>
                <w:sz w:val="24"/>
                <w:szCs w:val="24"/>
              </w:rPr>
              <w:t>млн.р</w:t>
            </w:r>
            <w:proofErr w:type="spellEnd"/>
            <w:r w:rsidRPr="000A1498">
              <w:rPr>
                <w:color w:val="000000"/>
                <w:sz w:val="24"/>
                <w:szCs w:val="24"/>
              </w:rPr>
              <w:t>.</w:t>
            </w:r>
          </w:p>
        </w:tc>
        <w:tc>
          <w:tcPr>
            <w:tcW w:w="198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70</w:t>
            </w:r>
          </w:p>
        </w:tc>
        <w:tc>
          <w:tcPr>
            <w:tcW w:w="195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140</w:t>
            </w:r>
          </w:p>
        </w:tc>
      </w:tr>
      <w:tr w:rsidR="0011116C" w:rsidRPr="000A1498" w:rsidTr="00BA4E82">
        <w:tc>
          <w:tcPr>
            <w:tcW w:w="4995"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rPr>
                <w:color w:val="000000"/>
                <w:sz w:val="24"/>
                <w:szCs w:val="24"/>
              </w:rPr>
            </w:pPr>
            <w:r w:rsidRPr="000A1498">
              <w:rPr>
                <w:color w:val="000000"/>
                <w:sz w:val="24"/>
                <w:szCs w:val="24"/>
              </w:rPr>
              <w:t xml:space="preserve">Экспорт товара, </w:t>
            </w:r>
            <w:proofErr w:type="spellStart"/>
            <w:r w:rsidRPr="000A1498">
              <w:rPr>
                <w:color w:val="000000"/>
                <w:sz w:val="24"/>
                <w:szCs w:val="24"/>
              </w:rPr>
              <w:t>млн.р</w:t>
            </w:r>
            <w:proofErr w:type="spellEnd"/>
            <w:r w:rsidRPr="000A1498">
              <w:rPr>
                <w:color w:val="000000"/>
                <w:sz w:val="24"/>
                <w:szCs w:val="24"/>
              </w:rPr>
              <w:t>.</w:t>
            </w:r>
          </w:p>
        </w:tc>
        <w:tc>
          <w:tcPr>
            <w:tcW w:w="198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90</w:t>
            </w:r>
          </w:p>
        </w:tc>
        <w:tc>
          <w:tcPr>
            <w:tcW w:w="195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180</w:t>
            </w:r>
          </w:p>
        </w:tc>
      </w:tr>
      <w:tr w:rsidR="0011116C" w:rsidRPr="000A1498" w:rsidTr="00BA4E82">
        <w:tc>
          <w:tcPr>
            <w:tcW w:w="4995"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rPr>
                <w:color w:val="000000"/>
                <w:sz w:val="24"/>
                <w:szCs w:val="24"/>
              </w:rPr>
            </w:pPr>
            <w:r w:rsidRPr="000A1498">
              <w:rPr>
                <w:color w:val="000000"/>
                <w:sz w:val="24"/>
                <w:szCs w:val="24"/>
              </w:rPr>
              <w:t xml:space="preserve">Товарные запасы, </w:t>
            </w:r>
            <w:proofErr w:type="spellStart"/>
            <w:r w:rsidRPr="000A1498">
              <w:rPr>
                <w:color w:val="000000"/>
                <w:sz w:val="24"/>
                <w:szCs w:val="24"/>
              </w:rPr>
              <w:t>млн</w:t>
            </w:r>
            <w:proofErr w:type="gramStart"/>
            <w:r w:rsidRPr="000A1498">
              <w:rPr>
                <w:color w:val="000000"/>
                <w:sz w:val="24"/>
                <w:szCs w:val="24"/>
              </w:rPr>
              <w:t>.р</w:t>
            </w:r>
            <w:proofErr w:type="spellEnd"/>
            <w:proofErr w:type="gramEnd"/>
          </w:p>
        </w:tc>
        <w:tc>
          <w:tcPr>
            <w:tcW w:w="198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50</w:t>
            </w:r>
          </w:p>
        </w:tc>
        <w:tc>
          <w:tcPr>
            <w:tcW w:w="195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90</w:t>
            </w:r>
          </w:p>
        </w:tc>
      </w:tr>
      <w:tr w:rsidR="0011116C" w:rsidRPr="000A1498" w:rsidTr="00BA4E82">
        <w:tc>
          <w:tcPr>
            <w:tcW w:w="4995"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rPr>
                <w:color w:val="000000"/>
                <w:sz w:val="24"/>
                <w:szCs w:val="24"/>
              </w:rPr>
            </w:pPr>
            <w:r w:rsidRPr="000A1498">
              <w:rPr>
                <w:color w:val="000000"/>
                <w:sz w:val="24"/>
                <w:szCs w:val="24"/>
              </w:rPr>
              <w:t>Доля рынка компании «</w:t>
            </w:r>
            <w:proofErr w:type="spellStart"/>
            <w:r w:rsidRPr="000A1498">
              <w:rPr>
                <w:color w:val="000000"/>
                <w:sz w:val="24"/>
                <w:szCs w:val="24"/>
              </w:rPr>
              <w:t>Астория</w:t>
            </w:r>
            <w:proofErr w:type="spellEnd"/>
            <w:r w:rsidRPr="000A1498">
              <w:rPr>
                <w:color w:val="000000"/>
                <w:sz w:val="24"/>
                <w:szCs w:val="24"/>
              </w:rPr>
              <w:t>», %</w:t>
            </w:r>
          </w:p>
        </w:tc>
        <w:tc>
          <w:tcPr>
            <w:tcW w:w="198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15</w:t>
            </w:r>
          </w:p>
        </w:tc>
        <w:tc>
          <w:tcPr>
            <w:tcW w:w="1950"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jc w:val="center"/>
              <w:rPr>
                <w:color w:val="000000"/>
                <w:sz w:val="24"/>
                <w:szCs w:val="24"/>
              </w:rPr>
            </w:pPr>
            <w:r w:rsidRPr="000A1498">
              <w:rPr>
                <w:color w:val="000000"/>
                <w:sz w:val="24"/>
                <w:szCs w:val="24"/>
              </w:rPr>
              <w:t>7</w:t>
            </w:r>
          </w:p>
        </w:tc>
      </w:tr>
    </w:tbl>
    <w:p w:rsidR="0011116C" w:rsidRPr="000A1498" w:rsidRDefault="0011116C" w:rsidP="0011116C">
      <w:pPr>
        <w:rPr>
          <w:color w:val="000000"/>
          <w:sz w:val="28"/>
          <w:szCs w:val="24"/>
        </w:rPr>
      </w:pPr>
      <w:r w:rsidRPr="000A1498">
        <w:rPr>
          <w:color w:val="000000"/>
          <w:sz w:val="28"/>
          <w:szCs w:val="24"/>
        </w:rPr>
        <w:t>Известно, что для компании «</w:t>
      </w:r>
      <w:proofErr w:type="spellStart"/>
      <w:r w:rsidRPr="000A1498">
        <w:rPr>
          <w:color w:val="000000"/>
          <w:sz w:val="28"/>
          <w:szCs w:val="24"/>
        </w:rPr>
        <w:t>Астория</w:t>
      </w:r>
      <w:proofErr w:type="spellEnd"/>
      <w:r w:rsidRPr="000A1498">
        <w:rPr>
          <w:color w:val="000000"/>
          <w:sz w:val="28"/>
          <w:szCs w:val="24"/>
        </w:rPr>
        <w:t>» рентабельность продаж товара на рынке страны</w:t>
      </w:r>
      <w:proofErr w:type="gramStart"/>
      <w:r w:rsidRPr="000A1498">
        <w:rPr>
          <w:color w:val="000000"/>
          <w:sz w:val="28"/>
          <w:szCs w:val="24"/>
        </w:rPr>
        <w:t xml:space="preserve"> А</w:t>
      </w:r>
      <w:proofErr w:type="gramEnd"/>
      <w:r w:rsidRPr="000A1498">
        <w:rPr>
          <w:color w:val="000000"/>
          <w:sz w:val="28"/>
          <w:szCs w:val="24"/>
        </w:rPr>
        <w:t xml:space="preserve"> составляет 6 %, на рынке страны Б 8 %.</w:t>
      </w:r>
    </w:p>
    <w:p w:rsidR="0011116C" w:rsidRPr="000A1498" w:rsidRDefault="0011116C" w:rsidP="0011116C">
      <w:pPr>
        <w:rPr>
          <w:color w:val="000000"/>
          <w:sz w:val="28"/>
          <w:szCs w:val="24"/>
        </w:rPr>
      </w:pPr>
      <w:r w:rsidRPr="000A1498">
        <w:rPr>
          <w:color w:val="000000"/>
          <w:sz w:val="28"/>
          <w:szCs w:val="24"/>
        </w:rPr>
        <w:t>Используя данные о емкости рынка, доли рынка компании, рентабельности продаж, рассчитайте, какой из рынков будет наиболее привлекательным для компании в планируемом году.</w:t>
      </w:r>
    </w:p>
    <w:p w:rsidR="0011116C" w:rsidRPr="000A1498" w:rsidRDefault="0011116C" w:rsidP="0011116C">
      <w:pPr>
        <w:rPr>
          <w:color w:val="000000"/>
          <w:sz w:val="28"/>
          <w:szCs w:val="24"/>
        </w:rPr>
      </w:pPr>
      <w:r w:rsidRPr="000A1498">
        <w:rPr>
          <w:color w:val="000000"/>
          <w:sz w:val="28"/>
          <w:szCs w:val="24"/>
        </w:rPr>
        <w:t>Приведите свои предложения и рекомендации для компании «</w:t>
      </w:r>
      <w:proofErr w:type="spellStart"/>
      <w:r w:rsidRPr="000A1498">
        <w:rPr>
          <w:color w:val="000000"/>
          <w:sz w:val="28"/>
          <w:szCs w:val="24"/>
        </w:rPr>
        <w:t>Астория</w:t>
      </w:r>
      <w:proofErr w:type="spellEnd"/>
      <w:r w:rsidRPr="000A1498">
        <w:rPr>
          <w:color w:val="000000"/>
          <w:sz w:val="28"/>
          <w:szCs w:val="24"/>
        </w:rPr>
        <w:t>» по повышению эффективности ее работы на данных рынках.</w:t>
      </w:r>
    </w:p>
    <w:tbl>
      <w:tblPr>
        <w:tblW w:w="957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69"/>
        <w:gridCol w:w="7201"/>
      </w:tblGrid>
      <w:tr w:rsidR="0011116C" w:rsidRPr="000A1498" w:rsidTr="00BA4E82">
        <w:trPr>
          <w:trHeight w:val="195"/>
        </w:trPr>
        <w:tc>
          <w:tcPr>
            <w:tcW w:w="2265" w:type="dxa"/>
            <w:tcBorders>
              <w:top w:val="single" w:sz="6" w:space="0" w:color="000000"/>
              <w:left w:val="single" w:sz="6" w:space="0" w:color="000000"/>
              <w:bottom w:val="single" w:sz="6" w:space="0" w:color="000000"/>
              <w:right w:val="single" w:sz="6" w:space="0" w:color="000000"/>
            </w:tcBorders>
            <w:hideMark/>
          </w:tcPr>
          <w:p w:rsidR="000A1498" w:rsidRPr="000A1498" w:rsidRDefault="0011116C" w:rsidP="0011116C">
            <w:pPr>
              <w:spacing w:line="195" w:lineRule="atLeast"/>
              <w:rPr>
                <w:color w:val="000000"/>
                <w:sz w:val="24"/>
                <w:szCs w:val="24"/>
              </w:rPr>
            </w:pPr>
            <w:r w:rsidRPr="000A1498">
              <w:rPr>
                <w:color w:val="000000"/>
                <w:sz w:val="24"/>
                <w:szCs w:val="24"/>
              </w:rPr>
              <w:t>Дано:</w:t>
            </w:r>
          </w:p>
        </w:tc>
        <w:tc>
          <w:tcPr>
            <w:tcW w:w="6885" w:type="dxa"/>
            <w:vMerge w:val="restart"/>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r w:rsidRPr="000A1498">
              <w:rPr>
                <w:color w:val="000000"/>
                <w:sz w:val="24"/>
                <w:szCs w:val="24"/>
              </w:rPr>
              <w:t>Решение:</w:t>
            </w:r>
          </w:p>
          <w:p w:rsidR="0011116C" w:rsidRPr="000A1498" w:rsidRDefault="0011116C" w:rsidP="0011116C">
            <w:pPr>
              <w:numPr>
                <w:ilvl w:val="0"/>
                <w:numId w:val="32"/>
              </w:numPr>
              <w:rPr>
                <w:color w:val="000000"/>
                <w:sz w:val="24"/>
                <w:szCs w:val="24"/>
              </w:rPr>
            </w:pPr>
            <w:r w:rsidRPr="000A1498">
              <w:rPr>
                <w:color w:val="000000"/>
                <w:sz w:val="24"/>
                <w:szCs w:val="24"/>
              </w:rPr>
              <w:t>Рассчитаем емкость рынков</w:t>
            </w:r>
            <w:proofErr w:type="gramStart"/>
            <w:r w:rsidRPr="000A1498">
              <w:rPr>
                <w:color w:val="000000"/>
                <w:sz w:val="24"/>
                <w:szCs w:val="24"/>
              </w:rPr>
              <w:t xml:space="preserve"> А</w:t>
            </w:r>
            <w:proofErr w:type="gramEnd"/>
            <w:r w:rsidRPr="000A1498">
              <w:rPr>
                <w:color w:val="000000"/>
                <w:sz w:val="24"/>
                <w:szCs w:val="24"/>
              </w:rPr>
              <w:t xml:space="preserve"> и Б.</w:t>
            </w:r>
          </w:p>
          <w:p w:rsidR="0011116C" w:rsidRPr="000A1498" w:rsidRDefault="0011116C" w:rsidP="0011116C">
            <w:pPr>
              <w:rPr>
                <w:color w:val="000000"/>
                <w:sz w:val="24"/>
                <w:szCs w:val="24"/>
              </w:rPr>
            </w:pPr>
            <w:r w:rsidRPr="000A1498">
              <w:rPr>
                <w:color w:val="000000"/>
                <w:sz w:val="24"/>
                <w:szCs w:val="24"/>
              </w:rPr>
              <w:t xml:space="preserve">Емкость рынка = </w:t>
            </w:r>
            <w:proofErr w:type="gramStart"/>
            <w:r w:rsidRPr="000A1498">
              <w:rPr>
                <w:color w:val="000000"/>
                <w:sz w:val="24"/>
                <w:szCs w:val="24"/>
              </w:rPr>
              <w:t>П</w:t>
            </w:r>
            <w:proofErr w:type="gramEnd"/>
            <w:r w:rsidRPr="000A1498">
              <w:rPr>
                <w:color w:val="000000"/>
                <w:sz w:val="24"/>
                <w:szCs w:val="24"/>
              </w:rPr>
              <w:t xml:space="preserve"> + И – Э + З</w:t>
            </w:r>
          </w:p>
          <w:p w:rsidR="0011116C" w:rsidRPr="000A1498" w:rsidRDefault="0011116C" w:rsidP="0011116C">
            <w:pPr>
              <w:rPr>
                <w:color w:val="000000"/>
                <w:sz w:val="24"/>
                <w:szCs w:val="24"/>
              </w:rPr>
            </w:pPr>
            <w:r w:rsidRPr="000A1498">
              <w:rPr>
                <w:color w:val="000000"/>
                <w:sz w:val="24"/>
                <w:szCs w:val="24"/>
              </w:rPr>
              <w:t>Емкость рынка</w:t>
            </w:r>
            <w:proofErr w:type="gramStart"/>
            <w:r w:rsidRPr="000A1498">
              <w:rPr>
                <w:color w:val="000000"/>
                <w:sz w:val="24"/>
                <w:szCs w:val="24"/>
              </w:rPr>
              <w:t xml:space="preserve"> А</w:t>
            </w:r>
            <w:proofErr w:type="gramEnd"/>
            <w:r w:rsidRPr="000A1498">
              <w:rPr>
                <w:color w:val="000000"/>
                <w:sz w:val="24"/>
                <w:szCs w:val="24"/>
              </w:rPr>
              <w:t xml:space="preserve"> = 500 + 70 – 90 + 50 = 580 (</w:t>
            </w:r>
            <w:proofErr w:type="spellStart"/>
            <w:r w:rsidRPr="000A1498">
              <w:rPr>
                <w:color w:val="000000"/>
                <w:sz w:val="24"/>
                <w:szCs w:val="24"/>
              </w:rPr>
              <w:t>млн.р</w:t>
            </w:r>
            <w:proofErr w:type="spellEnd"/>
            <w:r w:rsidRPr="000A1498">
              <w:rPr>
                <w:color w:val="000000"/>
                <w:sz w:val="24"/>
                <w:szCs w:val="24"/>
              </w:rPr>
              <w:t>.)</w:t>
            </w:r>
          </w:p>
          <w:p w:rsidR="0011116C" w:rsidRPr="000A1498" w:rsidRDefault="0011116C" w:rsidP="0011116C">
            <w:pPr>
              <w:rPr>
                <w:color w:val="000000"/>
                <w:sz w:val="24"/>
                <w:szCs w:val="24"/>
              </w:rPr>
            </w:pPr>
            <w:r w:rsidRPr="000A1498">
              <w:rPr>
                <w:color w:val="000000"/>
                <w:sz w:val="24"/>
                <w:szCs w:val="24"/>
              </w:rPr>
              <w:t>Емкость рынка</w:t>
            </w:r>
            <w:proofErr w:type="gramStart"/>
            <w:r w:rsidRPr="000A1498">
              <w:rPr>
                <w:color w:val="000000"/>
                <w:sz w:val="24"/>
                <w:szCs w:val="24"/>
              </w:rPr>
              <w:t xml:space="preserve"> Б</w:t>
            </w:r>
            <w:proofErr w:type="gramEnd"/>
            <w:r w:rsidRPr="000A1498">
              <w:rPr>
                <w:color w:val="000000"/>
                <w:sz w:val="24"/>
                <w:szCs w:val="24"/>
              </w:rPr>
              <w:t xml:space="preserve"> = 780 + 140 – 180 + 90 = 830 (</w:t>
            </w:r>
            <w:proofErr w:type="spellStart"/>
            <w:r w:rsidRPr="000A1498">
              <w:rPr>
                <w:color w:val="000000"/>
                <w:sz w:val="24"/>
                <w:szCs w:val="24"/>
              </w:rPr>
              <w:t>млн.р</w:t>
            </w:r>
            <w:proofErr w:type="spellEnd"/>
            <w:r w:rsidRPr="000A1498">
              <w:rPr>
                <w:color w:val="000000"/>
                <w:sz w:val="24"/>
                <w:szCs w:val="24"/>
              </w:rPr>
              <w:t>.)</w:t>
            </w:r>
          </w:p>
          <w:p w:rsidR="0011116C" w:rsidRPr="000A1498" w:rsidRDefault="0011116C" w:rsidP="0011116C">
            <w:pPr>
              <w:numPr>
                <w:ilvl w:val="0"/>
                <w:numId w:val="33"/>
              </w:numPr>
              <w:rPr>
                <w:color w:val="000000"/>
                <w:sz w:val="24"/>
                <w:szCs w:val="24"/>
              </w:rPr>
            </w:pPr>
            <w:r w:rsidRPr="000A1498">
              <w:rPr>
                <w:color w:val="000000"/>
                <w:sz w:val="24"/>
                <w:szCs w:val="24"/>
              </w:rPr>
              <w:t>Определим планируемый объем продаж компании на рынке</w:t>
            </w:r>
            <w:proofErr w:type="gramStart"/>
            <w:r w:rsidRPr="000A1498">
              <w:rPr>
                <w:color w:val="000000"/>
                <w:sz w:val="24"/>
                <w:szCs w:val="24"/>
              </w:rPr>
              <w:t xml:space="preserve"> А</w:t>
            </w:r>
            <w:proofErr w:type="gramEnd"/>
            <w:r w:rsidRPr="000A1498">
              <w:rPr>
                <w:color w:val="000000"/>
                <w:sz w:val="24"/>
                <w:szCs w:val="24"/>
              </w:rPr>
              <w:t xml:space="preserve"> и Б.</w:t>
            </w:r>
          </w:p>
          <w:p w:rsidR="0011116C" w:rsidRPr="000A1498" w:rsidRDefault="0011116C" w:rsidP="0011116C">
            <w:pPr>
              <w:rPr>
                <w:color w:val="000000"/>
                <w:sz w:val="24"/>
                <w:szCs w:val="24"/>
              </w:rPr>
            </w:pPr>
            <w:r w:rsidRPr="000A1498">
              <w:rPr>
                <w:color w:val="000000"/>
                <w:sz w:val="24"/>
                <w:szCs w:val="24"/>
              </w:rPr>
              <w:t>ПОП = Емкость рынка * Доля рынка / 100</w:t>
            </w:r>
          </w:p>
          <w:p w:rsidR="0011116C" w:rsidRPr="000A1498" w:rsidRDefault="0011116C" w:rsidP="0011116C">
            <w:pPr>
              <w:rPr>
                <w:color w:val="000000"/>
                <w:sz w:val="24"/>
                <w:szCs w:val="24"/>
              </w:rPr>
            </w:pPr>
            <w:r w:rsidRPr="000A1498">
              <w:rPr>
                <w:color w:val="000000"/>
                <w:sz w:val="24"/>
                <w:szCs w:val="24"/>
              </w:rPr>
              <w:t>ПОП А = 580 * 15 / 100 = 87 (</w:t>
            </w:r>
            <w:proofErr w:type="spellStart"/>
            <w:r w:rsidRPr="000A1498">
              <w:rPr>
                <w:color w:val="000000"/>
                <w:sz w:val="24"/>
                <w:szCs w:val="24"/>
              </w:rPr>
              <w:t>млн.р</w:t>
            </w:r>
            <w:proofErr w:type="spellEnd"/>
            <w:r w:rsidRPr="000A1498">
              <w:rPr>
                <w:color w:val="000000"/>
                <w:sz w:val="24"/>
                <w:szCs w:val="24"/>
              </w:rPr>
              <w:t>.)</w:t>
            </w:r>
          </w:p>
          <w:p w:rsidR="0011116C" w:rsidRPr="000A1498" w:rsidRDefault="0011116C" w:rsidP="0011116C">
            <w:pPr>
              <w:rPr>
                <w:color w:val="000000"/>
                <w:sz w:val="24"/>
                <w:szCs w:val="24"/>
              </w:rPr>
            </w:pPr>
            <w:r w:rsidRPr="000A1498">
              <w:rPr>
                <w:color w:val="000000"/>
                <w:sz w:val="24"/>
                <w:szCs w:val="24"/>
              </w:rPr>
              <w:t>ПОП Б = 830 * 7 / 100 = 58,1 (</w:t>
            </w:r>
            <w:proofErr w:type="spellStart"/>
            <w:r w:rsidRPr="000A1498">
              <w:rPr>
                <w:color w:val="000000"/>
                <w:sz w:val="24"/>
                <w:szCs w:val="24"/>
              </w:rPr>
              <w:t>млн.р</w:t>
            </w:r>
            <w:proofErr w:type="spellEnd"/>
            <w:r w:rsidRPr="000A1498">
              <w:rPr>
                <w:color w:val="000000"/>
                <w:sz w:val="24"/>
                <w:szCs w:val="24"/>
              </w:rPr>
              <w:t>.)</w:t>
            </w:r>
          </w:p>
          <w:p w:rsidR="0011116C" w:rsidRPr="000A1498" w:rsidRDefault="0011116C" w:rsidP="0011116C">
            <w:pPr>
              <w:numPr>
                <w:ilvl w:val="0"/>
                <w:numId w:val="34"/>
              </w:numPr>
              <w:rPr>
                <w:color w:val="000000"/>
                <w:sz w:val="24"/>
                <w:szCs w:val="24"/>
              </w:rPr>
            </w:pPr>
            <w:r w:rsidRPr="000A1498">
              <w:rPr>
                <w:color w:val="000000"/>
                <w:sz w:val="24"/>
                <w:szCs w:val="24"/>
              </w:rPr>
              <w:t>Зная планируемый объем продаж компании «</w:t>
            </w:r>
            <w:proofErr w:type="spellStart"/>
            <w:r w:rsidRPr="000A1498">
              <w:rPr>
                <w:color w:val="000000"/>
                <w:sz w:val="24"/>
                <w:szCs w:val="24"/>
              </w:rPr>
              <w:t>Астория</w:t>
            </w:r>
            <w:proofErr w:type="spellEnd"/>
            <w:r w:rsidRPr="000A1498">
              <w:rPr>
                <w:color w:val="000000"/>
                <w:sz w:val="24"/>
                <w:szCs w:val="24"/>
              </w:rPr>
              <w:t xml:space="preserve">» на </w:t>
            </w:r>
            <w:r w:rsidRPr="000A1498">
              <w:rPr>
                <w:color w:val="000000"/>
                <w:sz w:val="24"/>
                <w:szCs w:val="24"/>
              </w:rPr>
              <w:lastRenderedPageBreak/>
              <w:t>рынке</w:t>
            </w:r>
            <w:proofErr w:type="gramStart"/>
            <w:r w:rsidRPr="000A1498">
              <w:rPr>
                <w:color w:val="000000"/>
                <w:sz w:val="24"/>
                <w:szCs w:val="24"/>
              </w:rPr>
              <w:t xml:space="preserve"> А</w:t>
            </w:r>
            <w:proofErr w:type="gramEnd"/>
            <w:r w:rsidRPr="000A1498">
              <w:rPr>
                <w:color w:val="000000"/>
                <w:sz w:val="24"/>
                <w:szCs w:val="24"/>
              </w:rPr>
              <w:t xml:space="preserve"> и Б и рентабельность продаж на этих рынках, найдем планируемый объем прибыли.</w:t>
            </w:r>
          </w:p>
          <w:p w:rsidR="0011116C" w:rsidRPr="000A1498" w:rsidRDefault="0011116C" w:rsidP="0011116C">
            <w:pPr>
              <w:rPr>
                <w:color w:val="000000"/>
                <w:sz w:val="24"/>
                <w:szCs w:val="24"/>
              </w:rPr>
            </w:pPr>
            <w:proofErr w:type="spellStart"/>
            <w:proofErr w:type="gramStart"/>
            <w:r w:rsidRPr="000A1498">
              <w:rPr>
                <w:color w:val="000000"/>
                <w:sz w:val="24"/>
                <w:szCs w:val="24"/>
              </w:rPr>
              <w:t>Пр</w:t>
            </w:r>
            <w:proofErr w:type="spellEnd"/>
            <w:proofErr w:type="gramEnd"/>
            <w:r w:rsidRPr="000A1498">
              <w:rPr>
                <w:color w:val="000000"/>
                <w:sz w:val="24"/>
                <w:szCs w:val="24"/>
              </w:rPr>
              <w:t xml:space="preserve"> = Рентабельность * Объем Продаж / 100</w:t>
            </w:r>
          </w:p>
          <w:p w:rsidR="0011116C" w:rsidRPr="000A1498" w:rsidRDefault="0011116C" w:rsidP="0011116C">
            <w:pPr>
              <w:rPr>
                <w:color w:val="000000"/>
                <w:sz w:val="24"/>
                <w:szCs w:val="24"/>
              </w:rPr>
            </w:pPr>
            <w:proofErr w:type="spellStart"/>
            <w:r w:rsidRPr="000A1498">
              <w:rPr>
                <w:color w:val="000000"/>
                <w:sz w:val="24"/>
                <w:szCs w:val="24"/>
              </w:rPr>
              <w:t>ПрА</w:t>
            </w:r>
            <w:proofErr w:type="spellEnd"/>
            <w:r w:rsidRPr="000A1498">
              <w:rPr>
                <w:color w:val="000000"/>
                <w:sz w:val="24"/>
                <w:szCs w:val="24"/>
              </w:rPr>
              <w:t xml:space="preserve"> = 6 * 87 / 100 = 5,22 (</w:t>
            </w:r>
            <w:proofErr w:type="spellStart"/>
            <w:r w:rsidRPr="000A1498">
              <w:rPr>
                <w:color w:val="000000"/>
                <w:sz w:val="24"/>
                <w:szCs w:val="24"/>
              </w:rPr>
              <w:t>млн</w:t>
            </w:r>
            <w:proofErr w:type="gramStart"/>
            <w:r w:rsidRPr="000A1498">
              <w:rPr>
                <w:color w:val="000000"/>
                <w:sz w:val="24"/>
                <w:szCs w:val="24"/>
              </w:rPr>
              <w:t>.р</w:t>
            </w:r>
            <w:proofErr w:type="spellEnd"/>
            <w:proofErr w:type="gramEnd"/>
            <w:r w:rsidRPr="000A1498">
              <w:rPr>
                <w:color w:val="000000"/>
                <w:sz w:val="24"/>
                <w:szCs w:val="24"/>
              </w:rPr>
              <w:t>)</w:t>
            </w:r>
          </w:p>
          <w:p w:rsidR="000A1498" w:rsidRPr="000A1498" w:rsidRDefault="0011116C" w:rsidP="0011116C">
            <w:pPr>
              <w:spacing w:line="195" w:lineRule="atLeast"/>
              <w:rPr>
                <w:color w:val="000000"/>
                <w:sz w:val="24"/>
                <w:szCs w:val="24"/>
              </w:rPr>
            </w:pPr>
            <w:proofErr w:type="spellStart"/>
            <w:r w:rsidRPr="000A1498">
              <w:rPr>
                <w:color w:val="000000"/>
                <w:sz w:val="24"/>
                <w:szCs w:val="24"/>
              </w:rPr>
              <w:t>ПрБ</w:t>
            </w:r>
            <w:proofErr w:type="spellEnd"/>
            <w:r w:rsidRPr="000A1498">
              <w:rPr>
                <w:color w:val="000000"/>
                <w:sz w:val="24"/>
                <w:szCs w:val="24"/>
              </w:rPr>
              <w:t xml:space="preserve"> = 8 * 58,1 /100 = 4,65 (</w:t>
            </w:r>
            <w:proofErr w:type="spellStart"/>
            <w:r w:rsidRPr="000A1498">
              <w:rPr>
                <w:color w:val="000000"/>
                <w:sz w:val="24"/>
                <w:szCs w:val="24"/>
              </w:rPr>
              <w:t>млн.р</w:t>
            </w:r>
            <w:proofErr w:type="spellEnd"/>
            <w:r w:rsidRPr="000A1498">
              <w:rPr>
                <w:color w:val="000000"/>
                <w:sz w:val="24"/>
                <w:szCs w:val="24"/>
              </w:rPr>
              <w:t>.)</w:t>
            </w:r>
          </w:p>
        </w:tc>
      </w:tr>
      <w:tr w:rsidR="0011116C" w:rsidRPr="000A1498" w:rsidTr="00BA4E82">
        <w:trPr>
          <w:trHeight w:val="2340"/>
        </w:trPr>
        <w:tc>
          <w:tcPr>
            <w:tcW w:w="2265" w:type="dxa"/>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proofErr w:type="spellStart"/>
            <w:r w:rsidRPr="000A1498">
              <w:rPr>
                <w:color w:val="000000"/>
                <w:sz w:val="24"/>
                <w:szCs w:val="24"/>
              </w:rPr>
              <w:t>Qa</w:t>
            </w:r>
            <w:proofErr w:type="spellEnd"/>
            <w:r w:rsidRPr="000A1498">
              <w:rPr>
                <w:color w:val="000000"/>
                <w:sz w:val="24"/>
                <w:szCs w:val="24"/>
              </w:rPr>
              <w:t>=550млн</w:t>
            </w:r>
            <w:proofErr w:type="gramStart"/>
            <w:r w:rsidRPr="000A1498">
              <w:rPr>
                <w:color w:val="000000"/>
                <w:sz w:val="24"/>
                <w:szCs w:val="24"/>
              </w:rPr>
              <w:t>.р</w:t>
            </w:r>
            <w:proofErr w:type="gramEnd"/>
          </w:p>
          <w:p w:rsidR="0011116C" w:rsidRPr="000A1498" w:rsidRDefault="0011116C" w:rsidP="0011116C">
            <w:pPr>
              <w:rPr>
                <w:color w:val="000000"/>
                <w:sz w:val="24"/>
                <w:szCs w:val="24"/>
              </w:rPr>
            </w:pPr>
            <w:proofErr w:type="spellStart"/>
            <w:r w:rsidRPr="000A1498">
              <w:rPr>
                <w:color w:val="000000"/>
                <w:sz w:val="24"/>
                <w:szCs w:val="24"/>
              </w:rPr>
              <w:t>Qб</w:t>
            </w:r>
            <w:proofErr w:type="spellEnd"/>
            <w:r w:rsidRPr="000A1498">
              <w:rPr>
                <w:color w:val="000000"/>
                <w:sz w:val="24"/>
                <w:szCs w:val="24"/>
              </w:rPr>
              <w:t xml:space="preserve">=780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Ia</w:t>
            </w:r>
            <w:proofErr w:type="spellEnd"/>
            <w:r w:rsidRPr="000A1498">
              <w:rPr>
                <w:color w:val="000000"/>
                <w:sz w:val="24"/>
                <w:szCs w:val="24"/>
              </w:rPr>
              <w:t xml:space="preserve">=70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Iб</w:t>
            </w:r>
            <w:proofErr w:type="spellEnd"/>
            <w:r w:rsidRPr="000A1498">
              <w:rPr>
                <w:color w:val="000000"/>
                <w:sz w:val="24"/>
                <w:szCs w:val="24"/>
              </w:rPr>
              <w:t xml:space="preserve">=140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Эа</w:t>
            </w:r>
            <w:proofErr w:type="spellEnd"/>
            <w:r w:rsidRPr="000A1498">
              <w:rPr>
                <w:color w:val="000000"/>
                <w:sz w:val="24"/>
                <w:szCs w:val="24"/>
              </w:rPr>
              <w:t xml:space="preserve">=90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Эб</w:t>
            </w:r>
            <w:proofErr w:type="spellEnd"/>
            <w:r w:rsidRPr="000A1498">
              <w:rPr>
                <w:color w:val="000000"/>
                <w:sz w:val="24"/>
                <w:szCs w:val="24"/>
              </w:rPr>
              <w:t xml:space="preserve">=180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ТЗа</w:t>
            </w:r>
            <w:proofErr w:type="spellEnd"/>
            <w:r w:rsidRPr="000A1498">
              <w:rPr>
                <w:color w:val="000000"/>
                <w:sz w:val="24"/>
                <w:szCs w:val="24"/>
              </w:rPr>
              <w:t xml:space="preserve">=50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ТЗб</w:t>
            </w:r>
            <w:proofErr w:type="spellEnd"/>
            <w:r w:rsidRPr="000A1498">
              <w:rPr>
                <w:color w:val="000000"/>
                <w:sz w:val="24"/>
                <w:szCs w:val="24"/>
              </w:rPr>
              <w:t xml:space="preserve">=90 </w:t>
            </w:r>
            <w:proofErr w:type="spellStart"/>
            <w:r w:rsidRPr="000A1498">
              <w:rPr>
                <w:color w:val="000000"/>
                <w:sz w:val="24"/>
                <w:szCs w:val="24"/>
              </w:rPr>
              <w:t>млн</w:t>
            </w:r>
            <w:proofErr w:type="gramStart"/>
            <w:r w:rsidRPr="000A1498">
              <w:rPr>
                <w:color w:val="000000"/>
                <w:sz w:val="24"/>
                <w:szCs w:val="24"/>
              </w:rPr>
              <w:t>.р</w:t>
            </w:r>
            <w:proofErr w:type="spellEnd"/>
            <w:proofErr w:type="gramEnd"/>
          </w:p>
          <w:p w:rsidR="0011116C" w:rsidRPr="000A1498" w:rsidRDefault="0011116C" w:rsidP="0011116C">
            <w:pPr>
              <w:rPr>
                <w:color w:val="000000"/>
                <w:sz w:val="24"/>
                <w:szCs w:val="24"/>
              </w:rPr>
            </w:pPr>
            <w:proofErr w:type="spellStart"/>
            <w:r w:rsidRPr="000A1498">
              <w:rPr>
                <w:color w:val="000000"/>
                <w:sz w:val="24"/>
                <w:szCs w:val="24"/>
              </w:rPr>
              <w:t>ДРа</w:t>
            </w:r>
            <w:proofErr w:type="spellEnd"/>
            <w:r w:rsidRPr="000A1498">
              <w:rPr>
                <w:color w:val="000000"/>
                <w:sz w:val="24"/>
                <w:szCs w:val="24"/>
              </w:rPr>
              <w:t>=15%</w:t>
            </w:r>
          </w:p>
          <w:p w:rsidR="000A1498" w:rsidRPr="000A1498" w:rsidRDefault="0011116C" w:rsidP="0011116C">
            <w:pPr>
              <w:rPr>
                <w:color w:val="000000"/>
                <w:sz w:val="24"/>
                <w:szCs w:val="24"/>
              </w:rPr>
            </w:pPr>
            <w:proofErr w:type="spellStart"/>
            <w:r w:rsidRPr="000A1498">
              <w:rPr>
                <w:color w:val="000000"/>
                <w:sz w:val="24"/>
                <w:szCs w:val="24"/>
              </w:rPr>
              <w:t>ДРб</w:t>
            </w:r>
            <w:proofErr w:type="spellEnd"/>
            <w:r w:rsidRPr="000A1498">
              <w:rPr>
                <w:color w:val="000000"/>
                <w:sz w:val="24"/>
                <w:szCs w:val="24"/>
              </w:rPr>
              <w:t>=7%</w:t>
            </w:r>
          </w:p>
        </w:tc>
        <w:tc>
          <w:tcPr>
            <w:tcW w:w="0" w:type="auto"/>
            <w:vMerge/>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p>
        </w:tc>
      </w:tr>
      <w:tr w:rsidR="0011116C" w:rsidRPr="000A1498" w:rsidTr="00BA4E82">
        <w:trPr>
          <w:trHeight w:val="1170"/>
        </w:trPr>
        <w:tc>
          <w:tcPr>
            <w:tcW w:w="2265" w:type="dxa"/>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proofErr w:type="spellStart"/>
            <w:r w:rsidRPr="000A1498">
              <w:rPr>
                <w:color w:val="000000"/>
                <w:sz w:val="24"/>
                <w:szCs w:val="24"/>
              </w:rPr>
              <w:lastRenderedPageBreak/>
              <w:t>Еа</w:t>
            </w:r>
            <w:proofErr w:type="spellEnd"/>
            <w:r w:rsidRPr="000A1498">
              <w:rPr>
                <w:color w:val="000000"/>
                <w:sz w:val="24"/>
                <w:szCs w:val="24"/>
              </w:rPr>
              <w:t>=?</w:t>
            </w:r>
          </w:p>
          <w:p w:rsidR="0011116C" w:rsidRPr="000A1498" w:rsidRDefault="0011116C" w:rsidP="0011116C">
            <w:pPr>
              <w:rPr>
                <w:color w:val="000000"/>
                <w:sz w:val="24"/>
                <w:szCs w:val="24"/>
              </w:rPr>
            </w:pPr>
            <w:r w:rsidRPr="000A1498">
              <w:rPr>
                <w:color w:val="000000"/>
                <w:sz w:val="24"/>
                <w:szCs w:val="24"/>
              </w:rPr>
              <w:t>Еб=?</w:t>
            </w:r>
          </w:p>
          <w:p w:rsidR="0011116C" w:rsidRPr="000A1498" w:rsidRDefault="0011116C" w:rsidP="0011116C">
            <w:pPr>
              <w:rPr>
                <w:color w:val="000000"/>
                <w:sz w:val="24"/>
                <w:szCs w:val="24"/>
              </w:rPr>
            </w:pPr>
            <w:proofErr w:type="spellStart"/>
            <w:r w:rsidRPr="000A1498">
              <w:rPr>
                <w:color w:val="000000"/>
                <w:sz w:val="24"/>
                <w:szCs w:val="24"/>
              </w:rPr>
              <w:t>Пр</w:t>
            </w:r>
            <w:proofErr w:type="gramStart"/>
            <w:r w:rsidRPr="000A1498">
              <w:rPr>
                <w:color w:val="000000"/>
                <w:sz w:val="24"/>
                <w:szCs w:val="24"/>
              </w:rPr>
              <w:t>.а</w:t>
            </w:r>
            <w:proofErr w:type="spellEnd"/>
            <w:proofErr w:type="gramEnd"/>
            <w:r w:rsidRPr="000A1498">
              <w:rPr>
                <w:color w:val="000000"/>
                <w:sz w:val="24"/>
                <w:szCs w:val="24"/>
              </w:rPr>
              <w:t>=?</w:t>
            </w:r>
          </w:p>
          <w:p w:rsidR="000A1498" w:rsidRPr="000A1498" w:rsidRDefault="0011116C" w:rsidP="0011116C">
            <w:pPr>
              <w:rPr>
                <w:color w:val="000000"/>
                <w:sz w:val="24"/>
                <w:szCs w:val="24"/>
              </w:rPr>
            </w:pPr>
            <w:proofErr w:type="spellStart"/>
            <w:r w:rsidRPr="000A1498">
              <w:rPr>
                <w:color w:val="000000"/>
                <w:sz w:val="24"/>
                <w:szCs w:val="24"/>
              </w:rPr>
              <w:t>Пр</w:t>
            </w:r>
            <w:proofErr w:type="gramStart"/>
            <w:r w:rsidRPr="000A1498">
              <w:rPr>
                <w:color w:val="000000"/>
                <w:sz w:val="24"/>
                <w:szCs w:val="24"/>
              </w:rPr>
              <w:t>.б</w:t>
            </w:r>
            <w:proofErr w:type="spellEnd"/>
            <w:proofErr w:type="gramEnd"/>
            <w:r w:rsidRPr="000A1498">
              <w:rPr>
                <w:color w:val="000000"/>
                <w:sz w:val="24"/>
                <w:szCs w:val="24"/>
              </w:rPr>
              <w:t>=?</w:t>
            </w:r>
          </w:p>
        </w:tc>
        <w:tc>
          <w:tcPr>
            <w:tcW w:w="0" w:type="auto"/>
            <w:vMerge/>
            <w:tcBorders>
              <w:top w:val="single" w:sz="6" w:space="0" w:color="000000"/>
              <w:left w:val="single" w:sz="6" w:space="0" w:color="000000"/>
              <w:bottom w:val="single" w:sz="6" w:space="0" w:color="000000"/>
              <w:right w:val="single" w:sz="6" w:space="0" w:color="000000"/>
            </w:tcBorders>
            <w:hideMark/>
          </w:tcPr>
          <w:p w:rsidR="0011116C" w:rsidRPr="000A1498" w:rsidRDefault="0011116C" w:rsidP="0011116C">
            <w:pPr>
              <w:rPr>
                <w:color w:val="000000"/>
                <w:sz w:val="24"/>
                <w:szCs w:val="24"/>
              </w:rPr>
            </w:pPr>
          </w:p>
        </w:tc>
      </w:tr>
    </w:tbl>
    <w:p w:rsidR="0011116C" w:rsidRPr="000A1498" w:rsidRDefault="0011116C" w:rsidP="0011116C">
      <w:pPr>
        <w:rPr>
          <w:color w:val="000000"/>
          <w:sz w:val="28"/>
          <w:szCs w:val="24"/>
        </w:rPr>
      </w:pPr>
      <w:r w:rsidRPr="000A1498">
        <w:rPr>
          <w:color w:val="000000"/>
          <w:sz w:val="28"/>
          <w:szCs w:val="24"/>
        </w:rPr>
        <w:lastRenderedPageBreak/>
        <w:t>Выводы: Для компании «</w:t>
      </w:r>
      <w:proofErr w:type="spellStart"/>
      <w:r w:rsidRPr="000A1498">
        <w:rPr>
          <w:color w:val="000000"/>
          <w:sz w:val="28"/>
          <w:szCs w:val="24"/>
        </w:rPr>
        <w:t>Астория</w:t>
      </w:r>
      <w:proofErr w:type="spellEnd"/>
      <w:r w:rsidRPr="000A1498">
        <w:rPr>
          <w:color w:val="000000"/>
          <w:sz w:val="28"/>
          <w:szCs w:val="24"/>
        </w:rPr>
        <w:t>» оба рынка являются интересными для дальнейшей работы на них. На рынке страны</w:t>
      </w:r>
      <w:proofErr w:type="gramStart"/>
      <w:r w:rsidRPr="000A1498">
        <w:rPr>
          <w:color w:val="000000"/>
          <w:sz w:val="28"/>
          <w:szCs w:val="24"/>
        </w:rPr>
        <w:t xml:space="preserve"> А</w:t>
      </w:r>
      <w:proofErr w:type="gramEnd"/>
      <w:r w:rsidRPr="000A1498">
        <w:rPr>
          <w:color w:val="000000"/>
          <w:sz w:val="28"/>
          <w:szCs w:val="24"/>
        </w:rPr>
        <w:t xml:space="preserve"> компания занимает более высокую долю, но сама емкость рынка меньше. Кроме того, рентабельность продаж на этом рынке ниже. Рекомендации: следует сократить расходы по работе на рынке</w:t>
      </w:r>
      <w:proofErr w:type="gramStart"/>
      <w:r w:rsidRPr="000A1498">
        <w:rPr>
          <w:color w:val="000000"/>
          <w:sz w:val="28"/>
          <w:szCs w:val="24"/>
        </w:rPr>
        <w:t xml:space="preserve"> А</w:t>
      </w:r>
      <w:proofErr w:type="gramEnd"/>
      <w:r w:rsidRPr="000A1498">
        <w:rPr>
          <w:color w:val="000000"/>
          <w:sz w:val="28"/>
          <w:szCs w:val="24"/>
        </w:rPr>
        <w:t>, это приведет к повышению рентабельности продаж, а значит увеличению прибыли. После этого можно пытаться повышать рыночную долю на этом рынке. Рынок страны</w:t>
      </w:r>
      <w:proofErr w:type="gramStart"/>
      <w:r w:rsidRPr="000A1498">
        <w:rPr>
          <w:color w:val="000000"/>
          <w:sz w:val="28"/>
          <w:szCs w:val="24"/>
        </w:rPr>
        <w:t xml:space="preserve"> Б</w:t>
      </w:r>
      <w:proofErr w:type="gramEnd"/>
      <w:r w:rsidRPr="000A1498">
        <w:rPr>
          <w:color w:val="000000"/>
          <w:sz w:val="28"/>
          <w:szCs w:val="24"/>
        </w:rPr>
        <w:t xml:space="preserve"> имеет большую емкость, наша доля на нем меньше, но рентабельность продаж выше </w:t>
      </w:r>
      <w:r w:rsidR="00B74683">
        <w:rPr>
          <w:color w:val="000000"/>
          <w:sz w:val="28"/>
          <w:szCs w:val="24"/>
        </w:rPr>
        <w:t>чем на альтернативном рынке. По</w:t>
      </w:r>
      <w:r w:rsidRPr="000A1498">
        <w:rPr>
          <w:color w:val="000000"/>
          <w:sz w:val="28"/>
          <w:szCs w:val="24"/>
        </w:rPr>
        <w:t>этому</w:t>
      </w:r>
      <w:r w:rsidR="00B74683">
        <w:rPr>
          <w:color w:val="000000"/>
          <w:sz w:val="28"/>
          <w:szCs w:val="24"/>
        </w:rPr>
        <w:t>,</w:t>
      </w:r>
      <w:r w:rsidRPr="000A1498">
        <w:rPr>
          <w:color w:val="000000"/>
          <w:sz w:val="28"/>
          <w:szCs w:val="24"/>
        </w:rPr>
        <w:t xml:space="preserve"> следует продолжать работать на нем и стремиться завоевать все большую долю рынка. При прочих равных, следует выбирать для работы рынок</w:t>
      </w:r>
      <w:proofErr w:type="gramStart"/>
      <w:r w:rsidRPr="000A1498">
        <w:rPr>
          <w:color w:val="000000"/>
          <w:sz w:val="28"/>
          <w:szCs w:val="24"/>
        </w:rPr>
        <w:t xml:space="preserve"> Б</w:t>
      </w:r>
      <w:proofErr w:type="gramEnd"/>
      <w:r w:rsidRPr="000A1498">
        <w:rPr>
          <w:color w:val="000000"/>
          <w:sz w:val="28"/>
          <w:szCs w:val="24"/>
        </w:rPr>
        <w:t>, из-за большей емкости и более высокой рентабельности продаж.</w:t>
      </w:r>
    </w:p>
    <w:p w:rsidR="0011116C" w:rsidRPr="0011116C" w:rsidRDefault="0011116C" w:rsidP="003130B4">
      <w:pPr>
        <w:ind w:firstLine="709"/>
        <w:rPr>
          <w:b/>
          <w:sz w:val="32"/>
          <w:szCs w:val="28"/>
        </w:rPr>
      </w:pPr>
    </w:p>
    <w:p w:rsidR="0011116C" w:rsidRPr="003130B4" w:rsidRDefault="0011116C" w:rsidP="003130B4">
      <w:pPr>
        <w:ind w:firstLine="709"/>
        <w:rPr>
          <w:sz w:val="28"/>
          <w:szCs w:val="28"/>
        </w:rPr>
      </w:pPr>
    </w:p>
    <w:p w:rsidR="003130B4" w:rsidRPr="0011116C" w:rsidRDefault="003130B4" w:rsidP="003130B4">
      <w:pPr>
        <w:ind w:firstLine="709"/>
        <w:rPr>
          <w:i/>
          <w:sz w:val="28"/>
          <w:szCs w:val="28"/>
        </w:rPr>
      </w:pPr>
      <w:r w:rsidRPr="0011116C">
        <w:rPr>
          <w:i/>
          <w:sz w:val="28"/>
          <w:szCs w:val="28"/>
        </w:rPr>
        <w:t>Тема 4. Прогноз доходов населения и закономерности начала бурного роста потребления</w:t>
      </w: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r w:rsidRPr="003130B4">
        <w:rPr>
          <w:sz w:val="28"/>
          <w:szCs w:val="28"/>
        </w:rPr>
        <w:t xml:space="preserve">1. Основные подходы к прогнозированию  доходов населения. </w:t>
      </w:r>
    </w:p>
    <w:p w:rsidR="003130B4" w:rsidRPr="003130B4" w:rsidRDefault="003130B4" w:rsidP="003130B4">
      <w:pPr>
        <w:ind w:firstLine="709"/>
        <w:rPr>
          <w:sz w:val="28"/>
          <w:szCs w:val="28"/>
        </w:rPr>
      </w:pPr>
      <w:r w:rsidRPr="003130B4">
        <w:rPr>
          <w:sz w:val="28"/>
          <w:szCs w:val="28"/>
        </w:rPr>
        <w:t xml:space="preserve">2. Обоснование </w:t>
      </w:r>
      <w:proofErr w:type="gramStart"/>
      <w:r w:rsidRPr="003130B4">
        <w:rPr>
          <w:sz w:val="28"/>
          <w:szCs w:val="28"/>
        </w:rPr>
        <w:t>выбора метода прогнозирования структуры доходов населения</w:t>
      </w:r>
      <w:proofErr w:type="gramEnd"/>
      <w:r w:rsidRPr="003130B4">
        <w:rPr>
          <w:sz w:val="28"/>
          <w:szCs w:val="28"/>
        </w:rPr>
        <w:t xml:space="preserve">. </w:t>
      </w:r>
    </w:p>
    <w:p w:rsidR="003130B4" w:rsidRDefault="003130B4" w:rsidP="003130B4">
      <w:pPr>
        <w:ind w:firstLine="709"/>
        <w:rPr>
          <w:sz w:val="28"/>
          <w:szCs w:val="28"/>
        </w:rPr>
      </w:pPr>
      <w:r w:rsidRPr="003130B4">
        <w:rPr>
          <w:sz w:val="28"/>
          <w:szCs w:val="28"/>
        </w:rPr>
        <w:t xml:space="preserve">3. Характеристика структуры доходов населения в Ростовской обл. и ЮФО. </w:t>
      </w:r>
    </w:p>
    <w:p w:rsidR="0011116C" w:rsidRDefault="0011116C" w:rsidP="003130B4">
      <w:pPr>
        <w:ind w:firstLine="709"/>
        <w:rPr>
          <w:sz w:val="28"/>
          <w:szCs w:val="28"/>
        </w:rPr>
      </w:pPr>
    </w:p>
    <w:p w:rsidR="00B74683" w:rsidRDefault="00B74683" w:rsidP="00B74683">
      <w:pPr>
        <w:ind w:firstLine="709"/>
        <w:rPr>
          <w:b/>
          <w:sz w:val="28"/>
          <w:szCs w:val="28"/>
        </w:rPr>
      </w:pPr>
      <w:r w:rsidRPr="003130B4">
        <w:rPr>
          <w:b/>
          <w:sz w:val="28"/>
          <w:szCs w:val="28"/>
        </w:rPr>
        <w:t>Практическое задание:</w:t>
      </w:r>
    </w:p>
    <w:p w:rsidR="0011116C" w:rsidRDefault="00B74683" w:rsidP="003130B4">
      <w:pPr>
        <w:ind w:firstLine="709"/>
        <w:rPr>
          <w:sz w:val="28"/>
          <w:szCs w:val="28"/>
        </w:rPr>
      </w:pPr>
      <w:r>
        <w:rPr>
          <w:sz w:val="28"/>
          <w:szCs w:val="28"/>
        </w:rPr>
        <w:t>Дать текущую и прогнозную  характеристику спроса в Ростовской области и ЮФО по группам продовольственных и непродовольственных товаров, платных услуг.</w:t>
      </w:r>
    </w:p>
    <w:p w:rsidR="003130B4" w:rsidRPr="003130B4" w:rsidRDefault="003130B4" w:rsidP="003130B4">
      <w:pPr>
        <w:ind w:firstLine="709"/>
        <w:rPr>
          <w:sz w:val="28"/>
          <w:szCs w:val="28"/>
        </w:rPr>
      </w:pPr>
    </w:p>
    <w:p w:rsidR="003130B4" w:rsidRPr="0011116C" w:rsidRDefault="003130B4" w:rsidP="003130B4">
      <w:pPr>
        <w:ind w:firstLine="709"/>
        <w:rPr>
          <w:i/>
          <w:sz w:val="28"/>
          <w:szCs w:val="28"/>
        </w:rPr>
      </w:pPr>
      <w:r w:rsidRPr="0011116C">
        <w:rPr>
          <w:i/>
          <w:sz w:val="28"/>
          <w:szCs w:val="28"/>
        </w:rPr>
        <w:t xml:space="preserve">Тема 5. Планирование через историю продаж и через расходы и прибыль. </w:t>
      </w:r>
    </w:p>
    <w:p w:rsidR="003130B4" w:rsidRPr="003130B4" w:rsidRDefault="003130B4" w:rsidP="003130B4">
      <w:pPr>
        <w:ind w:firstLine="709"/>
        <w:rPr>
          <w:sz w:val="28"/>
          <w:szCs w:val="28"/>
        </w:rPr>
      </w:pPr>
      <w:r w:rsidRPr="003130B4">
        <w:rPr>
          <w:sz w:val="28"/>
          <w:szCs w:val="28"/>
        </w:rPr>
        <w:t xml:space="preserve">Вопросы к практическому занятию </w:t>
      </w:r>
    </w:p>
    <w:p w:rsidR="003130B4" w:rsidRPr="003130B4" w:rsidRDefault="003130B4" w:rsidP="003130B4">
      <w:pPr>
        <w:ind w:firstLine="709"/>
        <w:rPr>
          <w:sz w:val="28"/>
          <w:szCs w:val="28"/>
        </w:rPr>
      </w:pPr>
      <w:r w:rsidRPr="003130B4">
        <w:rPr>
          <w:sz w:val="28"/>
          <w:szCs w:val="28"/>
        </w:rPr>
        <w:t xml:space="preserve">1. Система бюджетов организации. </w:t>
      </w:r>
    </w:p>
    <w:p w:rsidR="003130B4" w:rsidRPr="003130B4" w:rsidRDefault="003130B4" w:rsidP="003130B4">
      <w:pPr>
        <w:ind w:firstLine="709"/>
        <w:rPr>
          <w:sz w:val="28"/>
          <w:szCs w:val="28"/>
        </w:rPr>
      </w:pPr>
      <w:r w:rsidRPr="003130B4">
        <w:rPr>
          <w:sz w:val="28"/>
          <w:szCs w:val="28"/>
        </w:rPr>
        <w:t xml:space="preserve">2. Операционный анализ и его роль в обеспечении оптимизации себестоимости продукции. </w:t>
      </w:r>
    </w:p>
    <w:p w:rsidR="003130B4" w:rsidRPr="003130B4" w:rsidRDefault="003130B4" w:rsidP="003130B4">
      <w:pPr>
        <w:ind w:firstLine="709"/>
        <w:rPr>
          <w:sz w:val="28"/>
          <w:szCs w:val="28"/>
        </w:rPr>
      </w:pPr>
      <w:r w:rsidRPr="003130B4">
        <w:rPr>
          <w:sz w:val="28"/>
          <w:szCs w:val="28"/>
        </w:rPr>
        <w:t xml:space="preserve">3. Методы планирования затрат на производство и реализацию продукции. </w:t>
      </w:r>
    </w:p>
    <w:p w:rsidR="003130B4" w:rsidRPr="003130B4" w:rsidRDefault="003130B4" w:rsidP="003130B4">
      <w:pPr>
        <w:ind w:firstLine="709"/>
        <w:rPr>
          <w:sz w:val="28"/>
          <w:szCs w:val="28"/>
        </w:rPr>
      </w:pPr>
      <w:r w:rsidRPr="003130B4">
        <w:rPr>
          <w:sz w:val="28"/>
          <w:szCs w:val="28"/>
        </w:rPr>
        <w:t xml:space="preserve">4. Выручка от реализации и </w:t>
      </w:r>
      <w:proofErr w:type="spellStart"/>
      <w:r w:rsidRPr="003130B4">
        <w:rPr>
          <w:sz w:val="28"/>
          <w:szCs w:val="28"/>
        </w:rPr>
        <w:t>еѐ</w:t>
      </w:r>
      <w:proofErr w:type="spellEnd"/>
      <w:r w:rsidRPr="003130B4">
        <w:rPr>
          <w:sz w:val="28"/>
          <w:szCs w:val="28"/>
        </w:rPr>
        <w:t xml:space="preserve"> значение в формировании предпринимательского дохода </w:t>
      </w:r>
    </w:p>
    <w:p w:rsidR="003130B4" w:rsidRPr="003130B4" w:rsidRDefault="003130B4" w:rsidP="003130B4">
      <w:pPr>
        <w:ind w:firstLine="709"/>
        <w:rPr>
          <w:sz w:val="28"/>
          <w:szCs w:val="28"/>
        </w:rPr>
      </w:pPr>
      <w:r w:rsidRPr="003130B4">
        <w:rPr>
          <w:sz w:val="28"/>
          <w:szCs w:val="28"/>
        </w:rPr>
        <w:t xml:space="preserve">5. Ценовая политика и управление ценами организации. </w:t>
      </w:r>
    </w:p>
    <w:p w:rsidR="003130B4" w:rsidRPr="003130B4" w:rsidRDefault="003130B4" w:rsidP="003130B4">
      <w:pPr>
        <w:ind w:firstLine="709"/>
        <w:rPr>
          <w:sz w:val="28"/>
          <w:szCs w:val="28"/>
        </w:rPr>
      </w:pPr>
      <w:r w:rsidRPr="003130B4">
        <w:rPr>
          <w:sz w:val="28"/>
          <w:szCs w:val="28"/>
        </w:rPr>
        <w:t xml:space="preserve">6. Экономическое содержание, функции и виды прибыли. </w:t>
      </w:r>
    </w:p>
    <w:p w:rsidR="003130B4" w:rsidRPr="003130B4" w:rsidRDefault="003130B4" w:rsidP="003130B4">
      <w:pPr>
        <w:ind w:firstLine="709"/>
        <w:rPr>
          <w:sz w:val="28"/>
          <w:szCs w:val="28"/>
        </w:rPr>
      </w:pPr>
      <w:r w:rsidRPr="003130B4">
        <w:rPr>
          <w:sz w:val="28"/>
          <w:szCs w:val="28"/>
        </w:rPr>
        <w:t xml:space="preserve">7. Планирование и распределение прибыли </w:t>
      </w:r>
      <w:r w:rsidR="00B74683" w:rsidRPr="003130B4">
        <w:rPr>
          <w:sz w:val="28"/>
          <w:szCs w:val="28"/>
        </w:rPr>
        <w:t>организации</w:t>
      </w:r>
      <w:r w:rsidRPr="003130B4">
        <w:rPr>
          <w:sz w:val="28"/>
          <w:szCs w:val="28"/>
        </w:rPr>
        <w:t xml:space="preserve">. </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t>Тема 6. Планирование объема реализации через каналы продаж</w:t>
      </w:r>
    </w:p>
    <w:p w:rsidR="003130B4" w:rsidRDefault="003130B4" w:rsidP="003130B4">
      <w:pPr>
        <w:ind w:firstLine="709"/>
        <w:rPr>
          <w:sz w:val="28"/>
          <w:szCs w:val="28"/>
        </w:rPr>
      </w:pPr>
      <w:r w:rsidRPr="003130B4">
        <w:rPr>
          <w:sz w:val="28"/>
          <w:szCs w:val="28"/>
        </w:rPr>
        <w:t>Вопросы к практическому занятию</w:t>
      </w:r>
      <w:r>
        <w:rPr>
          <w:sz w:val="28"/>
          <w:szCs w:val="28"/>
        </w:rPr>
        <w:t>:</w:t>
      </w:r>
    </w:p>
    <w:p w:rsidR="003130B4" w:rsidRPr="003130B4" w:rsidRDefault="003130B4" w:rsidP="003130B4">
      <w:pPr>
        <w:ind w:firstLine="709"/>
        <w:rPr>
          <w:sz w:val="28"/>
          <w:szCs w:val="28"/>
        </w:rPr>
      </w:pPr>
      <w:r w:rsidRPr="003130B4">
        <w:rPr>
          <w:sz w:val="28"/>
          <w:szCs w:val="28"/>
        </w:rPr>
        <w:lastRenderedPageBreak/>
        <w:t xml:space="preserve"> </w:t>
      </w:r>
    </w:p>
    <w:p w:rsidR="003130B4" w:rsidRPr="003130B4" w:rsidRDefault="003130B4" w:rsidP="003130B4">
      <w:pPr>
        <w:ind w:firstLine="709"/>
        <w:rPr>
          <w:sz w:val="28"/>
          <w:szCs w:val="28"/>
        </w:rPr>
      </w:pPr>
      <w:r w:rsidRPr="003130B4">
        <w:rPr>
          <w:sz w:val="28"/>
          <w:szCs w:val="28"/>
        </w:rPr>
        <w:t>1. Оценка объемов и интенсивности охвата оптовой и розничной сети;</w:t>
      </w:r>
    </w:p>
    <w:p w:rsidR="003130B4" w:rsidRPr="003130B4" w:rsidRDefault="003130B4" w:rsidP="003130B4">
      <w:pPr>
        <w:ind w:firstLine="709"/>
        <w:rPr>
          <w:sz w:val="28"/>
          <w:szCs w:val="28"/>
        </w:rPr>
      </w:pPr>
      <w:r w:rsidRPr="003130B4">
        <w:rPr>
          <w:sz w:val="28"/>
          <w:szCs w:val="28"/>
        </w:rPr>
        <w:t>2. Оценка регионального распределения товаров;</w:t>
      </w:r>
    </w:p>
    <w:p w:rsidR="003130B4" w:rsidRPr="003130B4" w:rsidRDefault="003130B4" w:rsidP="003130B4">
      <w:pPr>
        <w:ind w:firstLine="709"/>
        <w:rPr>
          <w:sz w:val="28"/>
          <w:szCs w:val="28"/>
        </w:rPr>
      </w:pPr>
      <w:r w:rsidRPr="003130B4">
        <w:rPr>
          <w:sz w:val="28"/>
          <w:szCs w:val="28"/>
        </w:rPr>
        <w:t>3. Структура каналов сбыта и их динамика;</w:t>
      </w:r>
    </w:p>
    <w:p w:rsidR="003130B4" w:rsidRPr="003130B4" w:rsidRDefault="003130B4" w:rsidP="003130B4">
      <w:pPr>
        <w:ind w:firstLine="709"/>
        <w:rPr>
          <w:sz w:val="28"/>
          <w:szCs w:val="28"/>
        </w:rPr>
      </w:pPr>
      <w:r w:rsidRPr="003130B4">
        <w:rPr>
          <w:sz w:val="28"/>
          <w:szCs w:val="28"/>
        </w:rPr>
        <w:t>4. Оценка объемов продаж по отдельным каналам.</w:t>
      </w:r>
    </w:p>
    <w:p w:rsidR="003130B4" w:rsidRDefault="003130B4" w:rsidP="003130B4">
      <w:pPr>
        <w:ind w:firstLine="709"/>
        <w:rPr>
          <w:sz w:val="28"/>
          <w:szCs w:val="28"/>
        </w:rPr>
      </w:pPr>
    </w:p>
    <w:p w:rsidR="00B05E9E" w:rsidRDefault="00B05E9E" w:rsidP="00B05E9E">
      <w:pPr>
        <w:ind w:firstLine="709"/>
        <w:rPr>
          <w:sz w:val="28"/>
          <w:szCs w:val="28"/>
        </w:rPr>
      </w:pPr>
      <w:r w:rsidRPr="003130B4">
        <w:rPr>
          <w:b/>
          <w:sz w:val="28"/>
          <w:szCs w:val="28"/>
        </w:rPr>
        <w:t>Практическое задание</w:t>
      </w:r>
      <w:r w:rsidRPr="00B05E9E">
        <w:rPr>
          <w:sz w:val="28"/>
          <w:szCs w:val="28"/>
        </w:rPr>
        <w:t>: 1)сравнительная характеристика методов продвижения товаров к клиенту</w:t>
      </w:r>
      <w:r>
        <w:rPr>
          <w:sz w:val="28"/>
          <w:szCs w:val="28"/>
        </w:rPr>
        <w:t xml:space="preserve">: реклама, стимулирование сбыта, паблик </w:t>
      </w:r>
      <w:proofErr w:type="spellStart"/>
      <w:r>
        <w:rPr>
          <w:sz w:val="28"/>
          <w:szCs w:val="28"/>
        </w:rPr>
        <w:t>рилейшнз</w:t>
      </w:r>
      <w:proofErr w:type="spellEnd"/>
      <w:r>
        <w:rPr>
          <w:sz w:val="28"/>
          <w:szCs w:val="28"/>
        </w:rPr>
        <w:t xml:space="preserve">, личные продажи. </w:t>
      </w:r>
    </w:p>
    <w:p w:rsidR="00B05E9E" w:rsidRPr="00B05E9E" w:rsidRDefault="00B05E9E" w:rsidP="00B05E9E">
      <w:pPr>
        <w:ind w:firstLine="709"/>
        <w:rPr>
          <w:sz w:val="28"/>
          <w:szCs w:val="28"/>
        </w:rPr>
      </w:pPr>
      <w:r>
        <w:rPr>
          <w:sz w:val="28"/>
          <w:szCs w:val="28"/>
        </w:rPr>
        <w:t>2)Оценка движения готовой продукции, АВС анализ, анализ остатков продукции. (</w:t>
      </w:r>
      <w:r>
        <w:rPr>
          <w:sz w:val="28"/>
          <w:szCs w:val="28"/>
          <w:lang w:val="en-US"/>
        </w:rPr>
        <w:t>XYZ</w:t>
      </w:r>
      <w:r w:rsidRPr="00B05E9E">
        <w:rPr>
          <w:sz w:val="28"/>
          <w:szCs w:val="28"/>
        </w:rPr>
        <w:t xml:space="preserve"> </w:t>
      </w:r>
      <w:r>
        <w:rPr>
          <w:sz w:val="28"/>
          <w:szCs w:val="28"/>
        </w:rPr>
        <w:t>анализ)</w:t>
      </w:r>
    </w:p>
    <w:p w:rsidR="00B05E9E" w:rsidRPr="00B05E9E" w:rsidRDefault="00B05E9E" w:rsidP="00B05E9E">
      <w:pPr>
        <w:ind w:firstLine="709"/>
        <w:rPr>
          <w:sz w:val="28"/>
          <w:szCs w:val="28"/>
        </w:rPr>
      </w:pPr>
      <w:r w:rsidRPr="00B05E9E">
        <w:rPr>
          <w:sz w:val="28"/>
          <w:szCs w:val="28"/>
        </w:rPr>
        <w:t>Фирма располагает товарным ассортиментом, указанным в табл.</w:t>
      </w:r>
    </w:p>
    <w:p w:rsidR="00B05E9E" w:rsidRPr="00B05E9E" w:rsidRDefault="00B05E9E" w:rsidP="00B05E9E">
      <w:pPr>
        <w:ind w:firstLine="709"/>
        <w:rPr>
          <w:sz w:val="28"/>
          <w:szCs w:val="28"/>
        </w:rPr>
      </w:pPr>
      <w:r w:rsidRPr="00B05E9E">
        <w:rPr>
          <w:sz w:val="28"/>
          <w:szCs w:val="28"/>
        </w:rPr>
        <w:t>Руководители служб фирмы спорят о судьбе товаров блока «С»:</w:t>
      </w:r>
    </w:p>
    <w:p w:rsidR="00B05E9E" w:rsidRPr="00B05E9E" w:rsidRDefault="00B05E9E" w:rsidP="00B05E9E">
      <w:pPr>
        <w:ind w:firstLine="709"/>
        <w:rPr>
          <w:sz w:val="28"/>
          <w:szCs w:val="28"/>
        </w:rPr>
      </w:pPr>
      <w:r w:rsidRPr="00B05E9E">
        <w:rPr>
          <w:sz w:val="28"/>
          <w:szCs w:val="28"/>
        </w:rPr>
        <w:t>Отдел продаж: Эти товары нам нужны, ибо они есть у конкурентов.</w:t>
      </w:r>
    </w:p>
    <w:p w:rsidR="00B05E9E" w:rsidRPr="00B05E9E" w:rsidRDefault="00B05E9E" w:rsidP="00B05E9E">
      <w:pPr>
        <w:ind w:firstLine="709"/>
        <w:rPr>
          <w:sz w:val="28"/>
          <w:szCs w:val="28"/>
        </w:rPr>
      </w:pPr>
      <w:r w:rsidRPr="00B05E9E">
        <w:rPr>
          <w:sz w:val="28"/>
          <w:szCs w:val="28"/>
        </w:rPr>
        <w:t xml:space="preserve">Производственный отдел: Они нужны для загрузки мощностей. </w:t>
      </w:r>
    </w:p>
    <w:p w:rsidR="00B05E9E" w:rsidRPr="00B05E9E" w:rsidRDefault="00B05E9E" w:rsidP="00B05E9E">
      <w:pPr>
        <w:ind w:firstLine="709"/>
        <w:rPr>
          <w:sz w:val="28"/>
          <w:szCs w:val="28"/>
        </w:rPr>
      </w:pPr>
      <w:r w:rsidRPr="00B05E9E">
        <w:rPr>
          <w:sz w:val="28"/>
          <w:szCs w:val="28"/>
        </w:rPr>
        <w:t xml:space="preserve">Склад: Не </w:t>
      </w:r>
      <w:proofErr w:type="gramStart"/>
      <w:r w:rsidRPr="00B05E9E">
        <w:rPr>
          <w:sz w:val="28"/>
          <w:szCs w:val="28"/>
        </w:rPr>
        <w:t>нужны</w:t>
      </w:r>
      <w:proofErr w:type="gramEnd"/>
      <w:r w:rsidRPr="00B05E9E">
        <w:rPr>
          <w:sz w:val="28"/>
          <w:szCs w:val="28"/>
        </w:rPr>
        <w:t>, занимают дефицитную складскую площадь.</w:t>
      </w:r>
    </w:p>
    <w:p w:rsidR="00B05E9E" w:rsidRPr="00B05E9E" w:rsidRDefault="00B05E9E" w:rsidP="00B05E9E">
      <w:pPr>
        <w:ind w:firstLine="709"/>
        <w:rPr>
          <w:sz w:val="28"/>
          <w:szCs w:val="28"/>
        </w:rPr>
      </w:pPr>
      <w:r w:rsidRPr="00B05E9E">
        <w:rPr>
          <w:sz w:val="28"/>
          <w:szCs w:val="28"/>
        </w:rPr>
        <w:t>Отдел рекламы: Лучше рекламировать только ходовые товары.</w:t>
      </w:r>
    </w:p>
    <w:p w:rsidR="00B05E9E" w:rsidRDefault="00B05E9E" w:rsidP="00B05E9E">
      <w:pPr>
        <w:ind w:firstLine="709"/>
        <w:rPr>
          <w:sz w:val="28"/>
          <w:szCs w:val="28"/>
        </w:rPr>
      </w:pPr>
      <w:r w:rsidRPr="00B05E9E">
        <w:rPr>
          <w:sz w:val="28"/>
          <w:szCs w:val="28"/>
        </w:rPr>
        <w:t>Финансовый отдел: Эти товары продаются фактически в убыток.</w:t>
      </w:r>
    </w:p>
    <w:p w:rsidR="00B05E9E" w:rsidRDefault="00B05E9E" w:rsidP="00B05E9E">
      <w:pPr>
        <w:ind w:firstLine="709"/>
        <w:rPr>
          <w:sz w:val="28"/>
          <w:szCs w:val="28"/>
        </w:rPr>
      </w:pPr>
    </w:p>
    <w:p w:rsidR="00B05E9E" w:rsidRPr="00B05E9E" w:rsidRDefault="00B05E9E" w:rsidP="00B05E9E">
      <w:pPr>
        <w:ind w:firstLine="709"/>
        <w:rPr>
          <w:sz w:val="28"/>
          <w:szCs w:val="28"/>
        </w:rPr>
      </w:pPr>
      <w:r w:rsidRPr="00D772F0">
        <w:rPr>
          <w:i/>
          <w:noProof/>
          <w:szCs w:val="24"/>
        </w:rPr>
        <w:drawing>
          <wp:inline distT="0" distB="0" distL="0" distR="0" wp14:anchorId="159A08AE" wp14:editId="514BBB33">
            <wp:extent cx="4784725" cy="3200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9">
                      <a:extLst>
                        <a:ext uri="{28A0092B-C50C-407E-A947-70E740481C1C}">
                          <a14:useLocalDpi xmlns:a14="http://schemas.microsoft.com/office/drawing/2010/main" val="0"/>
                        </a:ext>
                      </a:extLst>
                    </a:blip>
                    <a:srcRect l="28732" t="36974" r="28502" b="12234"/>
                    <a:stretch>
                      <a:fillRect/>
                    </a:stretch>
                  </pic:blipFill>
                  <pic:spPr bwMode="auto">
                    <a:xfrm>
                      <a:off x="0" y="0"/>
                      <a:ext cx="4784725" cy="3200400"/>
                    </a:xfrm>
                    <a:prstGeom prst="rect">
                      <a:avLst/>
                    </a:prstGeom>
                    <a:noFill/>
                    <a:ln>
                      <a:noFill/>
                    </a:ln>
                  </pic:spPr>
                </pic:pic>
              </a:graphicData>
            </a:graphic>
          </wp:inline>
        </w:drawing>
      </w:r>
    </w:p>
    <w:p w:rsidR="00B05E9E" w:rsidRPr="00B05E9E" w:rsidRDefault="00B05E9E" w:rsidP="00B05E9E">
      <w:pPr>
        <w:ind w:firstLine="709"/>
        <w:rPr>
          <w:sz w:val="28"/>
          <w:szCs w:val="28"/>
        </w:rPr>
      </w:pPr>
      <w:r w:rsidRPr="00B05E9E">
        <w:rPr>
          <w:sz w:val="28"/>
          <w:szCs w:val="28"/>
        </w:rPr>
        <w:t>Вопросы и задания</w:t>
      </w:r>
    </w:p>
    <w:p w:rsidR="00B05E9E" w:rsidRPr="00B05E9E" w:rsidRDefault="00B05E9E" w:rsidP="00B05E9E">
      <w:pPr>
        <w:ind w:firstLine="709"/>
        <w:rPr>
          <w:sz w:val="28"/>
          <w:szCs w:val="28"/>
        </w:rPr>
      </w:pPr>
      <w:r w:rsidRPr="00B05E9E">
        <w:rPr>
          <w:sz w:val="28"/>
          <w:szCs w:val="28"/>
        </w:rPr>
        <w:t>1. Изобразите графически зависимость доли покрытия постоянных издержек и прибыли (80%, 90% и 100%) по процентным  долям групп товаров (Ось Х – Доля в ассортименте нарастающим  итогом, %; ось</w:t>
      </w:r>
      <w:proofErr w:type="gramStart"/>
      <w:r w:rsidRPr="00B05E9E">
        <w:rPr>
          <w:sz w:val="28"/>
          <w:szCs w:val="28"/>
        </w:rPr>
        <w:t xml:space="preserve"> У</w:t>
      </w:r>
      <w:proofErr w:type="gramEnd"/>
      <w:r w:rsidRPr="00B05E9E">
        <w:rPr>
          <w:sz w:val="28"/>
          <w:szCs w:val="28"/>
        </w:rPr>
        <w:t xml:space="preserve"> – Сумма покрытия расходов и прибыли  нарастающим итогом, в руб.).</w:t>
      </w:r>
    </w:p>
    <w:p w:rsidR="00B05E9E" w:rsidRPr="00B05E9E" w:rsidRDefault="00B05E9E" w:rsidP="00B05E9E">
      <w:pPr>
        <w:ind w:firstLine="709"/>
        <w:rPr>
          <w:sz w:val="28"/>
          <w:szCs w:val="28"/>
        </w:rPr>
      </w:pPr>
      <w:r w:rsidRPr="00B05E9E">
        <w:rPr>
          <w:sz w:val="28"/>
          <w:szCs w:val="28"/>
        </w:rPr>
        <w:t>2. Каким образом вы рекомендуете изменить пропорции между  группами товаров (блоками</w:t>
      </w:r>
      <w:proofErr w:type="gramStart"/>
      <w:r w:rsidRPr="00B05E9E">
        <w:rPr>
          <w:sz w:val="28"/>
          <w:szCs w:val="28"/>
        </w:rPr>
        <w:t xml:space="preserve"> А</w:t>
      </w:r>
      <w:proofErr w:type="gramEnd"/>
      <w:r w:rsidRPr="00B05E9E">
        <w:rPr>
          <w:sz w:val="28"/>
          <w:szCs w:val="28"/>
        </w:rPr>
        <w:t>, В и С)?</w:t>
      </w:r>
    </w:p>
    <w:p w:rsidR="00B05E9E" w:rsidRPr="003130B4" w:rsidRDefault="00B05E9E" w:rsidP="003130B4">
      <w:pPr>
        <w:ind w:firstLine="709"/>
        <w:rPr>
          <w:sz w:val="28"/>
          <w:szCs w:val="28"/>
        </w:rPr>
      </w:pPr>
    </w:p>
    <w:p w:rsidR="003130B4" w:rsidRPr="00B05E9E" w:rsidRDefault="003130B4" w:rsidP="003130B4">
      <w:pPr>
        <w:ind w:firstLine="709"/>
        <w:rPr>
          <w:i/>
          <w:sz w:val="28"/>
          <w:szCs w:val="28"/>
        </w:rPr>
      </w:pPr>
      <w:r w:rsidRPr="00B05E9E">
        <w:rPr>
          <w:i/>
          <w:sz w:val="28"/>
          <w:szCs w:val="28"/>
        </w:rPr>
        <w:t>Тема 7. Планирование в зависимости от эффективности бизнеса и целей маркетинга</w:t>
      </w:r>
    </w:p>
    <w:p w:rsidR="003130B4" w:rsidRPr="003130B4" w:rsidRDefault="003130B4" w:rsidP="003130B4">
      <w:pPr>
        <w:ind w:firstLine="709"/>
        <w:rPr>
          <w:sz w:val="28"/>
          <w:szCs w:val="28"/>
        </w:rPr>
      </w:pPr>
      <w:r w:rsidRPr="003130B4">
        <w:rPr>
          <w:sz w:val="28"/>
          <w:szCs w:val="28"/>
        </w:rPr>
        <w:t xml:space="preserve">Вопросы к семинарскому занятию </w:t>
      </w:r>
    </w:p>
    <w:p w:rsidR="003130B4" w:rsidRPr="003130B4" w:rsidRDefault="003130B4" w:rsidP="003130B4">
      <w:pPr>
        <w:ind w:firstLine="709"/>
        <w:rPr>
          <w:sz w:val="28"/>
          <w:szCs w:val="28"/>
        </w:rPr>
      </w:pPr>
    </w:p>
    <w:p w:rsidR="003130B4" w:rsidRPr="003130B4" w:rsidRDefault="003130B4" w:rsidP="003130B4">
      <w:pPr>
        <w:ind w:firstLine="709"/>
        <w:rPr>
          <w:sz w:val="28"/>
          <w:szCs w:val="28"/>
        </w:rPr>
      </w:pPr>
      <w:r w:rsidRPr="003130B4">
        <w:rPr>
          <w:sz w:val="28"/>
          <w:szCs w:val="28"/>
        </w:rPr>
        <w:lastRenderedPageBreak/>
        <w:t xml:space="preserve">1. Методы оценки эффективности бизнеса. </w:t>
      </w:r>
    </w:p>
    <w:p w:rsidR="003130B4" w:rsidRPr="003130B4" w:rsidRDefault="003130B4" w:rsidP="003130B4">
      <w:pPr>
        <w:ind w:firstLine="709"/>
        <w:rPr>
          <w:sz w:val="28"/>
          <w:szCs w:val="28"/>
        </w:rPr>
      </w:pPr>
      <w:r w:rsidRPr="003130B4">
        <w:rPr>
          <w:sz w:val="28"/>
          <w:szCs w:val="28"/>
        </w:rPr>
        <w:t xml:space="preserve">2. Методы оценки эффективности маркетинга. </w:t>
      </w:r>
    </w:p>
    <w:p w:rsidR="003130B4" w:rsidRPr="003130B4" w:rsidRDefault="003130B4" w:rsidP="003130B4">
      <w:pPr>
        <w:ind w:firstLine="709"/>
        <w:rPr>
          <w:sz w:val="28"/>
          <w:szCs w:val="28"/>
        </w:rPr>
      </w:pPr>
      <w:r w:rsidRPr="003130B4">
        <w:rPr>
          <w:sz w:val="28"/>
          <w:szCs w:val="28"/>
        </w:rPr>
        <w:t xml:space="preserve">3. Принципы оценки эффективности маркетинга. </w:t>
      </w:r>
    </w:p>
    <w:p w:rsidR="006D56CB" w:rsidRDefault="003130B4" w:rsidP="003130B4">
      <w:pPr>
        <w:ind w:firstLine="709"/>
        <w:rPr>
          <w:sz w:val="28"/>
          <w:szCs w:val="28"/>
        </w:rPr>
      </w:pPr>
      <w:r w:rsidRPr="003130B4">
        <w:rPr>
          <w:sz w:val="28"/>
          <w:szCs w:val="28"/>
        </w:rPr>
        <w:t>4. Методы планирования в зависимости от эффективности маркетинга</w:t>
      </w:r>
      <w:proofErr w:type="gramStart"/>
      <w:r w:rsidRPr="003130B4">
        <w:rPr>
          <w:sz w:val="28"/>
          <w:szCs w:val="28"/>
        </w:rPr>
        <w:t xml:space="preserve"> .</w:t>
      </w:r>
      <w:proofErr w:type="gramEnd"/>
    </w:p>
    <w:p w:rsidR="00B05E9E" w:rsidRDefault="00B05E9E" w:rsidP="003130B4">
      <w:pPr>
        <w:ind w:firstLine="709"/>
        <w:rPr>
          <w:sz w:val="28"/>
          <w:szCs w:val="28"/>
        </w:rPr>
      </w:pPr>
    </w:p>
    <w:p w:rsidR="00AA336B" w:rsidRDefault="00B05E9E" w:rsidP="00AA336B">
      <w:pPr>
        <w:ind w:firstLine="709"/>
        <w:jc w:val="both"/>
        <w:rPr>
          <w:sz w:val="28"/>
          <w:szCs w:val="28"/>
        </w:rPr>
      </w:pPr>
      <w:r w:rsidRPr="003130B4">
        <w:rPr>
          <w:b/>
          <w:sz w:val="28"/>
          <w:szCs w:val="28"/>
        </w:rPr>
        <w:t>Практическое задание</w:t>
      </w:r>
      <w:r w:rsidRPr="00B05E9E">
        <w:rPr>
          <w:sz w:val="28"/>
          <w:szCs w:val="28"/>
        </w:rPr>
        <w:t>:</w:t>
      </w:r>
      <w:r w:rsidR="00AA336B">
        <w:rPr>
          <w:sz w:val="28"/>
          <w:szCs w:val="28"/>
        </w:rPr>
        <w:t xml:space="preserve"> Планируемые затраты на маркетинг составляют 18 млн. руб. На предприятии в состав этих затрат включены </w:t>
      </w:r>
    </w:p>
    <w:p w:rsidR="00AA336B" w:rsidRDefault="00AA336B" w:rsidP="00AA336B">
      <w:pPr>
        <w:ind w:firstLine="709"/>
        <w:jc w:val="both"/>
        <w:rPr>
          <w:sz w:val="28"/>
          <w:szCs w:val="28"/>
        </w:rPr>
      </w:pPr>
      <w:r>
        <w:rPr>
          <w:sz w:val="28"/>
          <w:szCs w:val="28"/>
        </w:rPr>
        <w:t xml:space="preserve">реклама, </w:t>
      </w:r>
    </w:p>
    <w:p w:rsidR="00AA336B" w:rsidRDefault="00AA336B" w:rsidP="00AA336B">
      <w:pPr>
        <w:ind w:firstLine="709"/>
        <w:jc w:val="both"/>
        <w:rPr>
          <w:sz w:val="28"/>
          <w:szCs w:val="28"/>
        </w:rPr>
      </w:pPr>
      <w:r>
        <w:rPr>
          <w:sz w:val="28"/>
          <w:szCs w:val="28"/>
        </w:rPr>
        <w:t xml:space="preserve">организация сбыта, </w:t>
      </w:r>
    </w:p>
    <w:p w:rsidR="00AA336B" w:rsidRDefault="00AA336B" w:rsidP="00AA336B">
      <w:pPr>
        <w:ind w:firstLine="709"/>
        <w:jc w:val="both"/>
        <w:rPr>
          <w:sz w:val="28"/>
          <w:szCs w:val="28"/>
        </w:rPr>
      </w:pPr>
      <w:r>
        <w:rPr>
          <w:sz w:val="28"/>
          <w:szCs w:val="28"/>
        </w:rPr>
        <w:t xml:space="preserve">другие формы продвижения, </w:t>
      </w:r>
    </w:p>
    <w:p w:rsidR="00AA336B" w:rsidRDefault="00AA336B" w:rsidP="00AA336B">
      <w:pPr>
        <w:ind w:firstLine="709"/>
        <w:jc w:val="both"/>
        <w:rPr>
          <w:sz w:val="28"/>
          <w:szCs w:val="28"/>
        </w:rPr>
      </w:pPr>
      <w:r>
        <w:rPr>
          <w:sz w:val="28"/>
          <w:szCs w:val="28"/>
        </w:rPr>
        <w:t xml:space="preserve">распределение, обслуживание потребителей, упаковка, </w:t>
      </w:r>
    </w:p>
    <w:p w:rsidR="00AA336B" w:rsidRDefault="00AA336B" w:rsidP="00AA336B">
      <w:pPr>
        <w:ind w:firstLine="709"/>
        <w:jc w:val="both"/>
        <w:rPr>
          <w:sz w:val="28"/>
          <w:szCs w:val="28"/>
        </w:rPr>
      </w:pPr>
      <w:r>
        <w:rPr>
          <w:sz w:val="28"/>
          <w:szCs w:val="28"/>
        </w:rPr>
        <w:t xml:space="preserve">заработная плата сотрудников и руководителя маркетинговой службы, </w:t>
      </w:r>
    </w:p>
    <w:p w:rsidR="00AA336B" w:rsidRDefault="00AA336B" w:rsidP="00AA336B">
      <w:pPr>
        <w:ind w:firstLine="709"/>
        <w:jc w:val="both"/>
        <w:rPr>
          <w:sz w:val="28"/>
          <w:szCs w:val="28"/>
        </w:rPr>
      </w:pPr>
      <w:r>
        <w:rPr>
          <w:sz w:val="28"/>
          <w:szCs w:val="28"/>
        </w:rPr>
        <w:t xml:space="preserve">стоимость информации, </w:t>
      </w:r>
    </w:p>
    <w:p w:rsidR="00B05E9E" w:rsidRDefault="00AA336B" w:rsidP="00AA336B">
      <w:pPr>
        <w:ind w:firstLine="709"/>
        <w:jc w:val="both"/>
        <w:rPr>
          <w:sz w:val="28"/>
          <w:szCs w:val="28"/>
        </w:rPr>
      </w:pPr>
      <w:r>
        <w:rPr>
          <w:sz w:val="28"/>
          <w:szCs w:val="28"/>
        </w:rPr>
        <w:t>кредиты, предоставляемые потребителям.</w:t>
      </w:r>
    </w:p>
    <w:p w:rsidR="00AA336B" w:rsidRDefault="00AA336B" w:rsidP="003130B4">
      <w:pPr>
        <w:ind w:firstLine="709"/>
        <w:rPr>
          <w:sz w:val="28"/>
          <w:szCs w:val="28"/>
        </w:rPr>
      </w:pPr>
      <w:r>
        <w:rPr>
          <w:sz w:val="28"/>
          <w:szCs w:val="28"/>
        </w:rPr>
        <w:t>1.Распределите затраты по перечисленным направлениям деятельности</w:t>
      </w:r>
      <w:proofErr w:type="gramStart"/>
      <w:r>
        <w:rPr>
          <w:sz w:val="28"/>
          <w:szCs w:val="28"/>
        </w:rPr>
        <w:t xml:space="preserve"> .</w:t>
      </w:r>
      <w:proofErr w:type="gramEnd"/>
      <w:r>
        <w:rPr>
          <w:sz w:val="28"/>
          <w:szCs w:val="28"/>
        </w:rPr>
        <w:t xml:space="preserve"> ответ обоснуйте.</w:t>
      </w:r>
    </w:p>
    <w:p w:rsidR="00AA336B" w:rsidRDefault="00AA336B" w:rsidP="003130B4">
      <w:pPr>
        <w:ind w:firstLine="709"/>
        <w:rPr>
          <w:sz w:val="28"/>
          <w:szCs w:val="28"/>
        </w:rPr>
      </w:pPr>
      <w:r>
        <w:rPr>
          <w:sz w:val="28"/>
          <w:szCs w:val="28"/>
        </w:rPr>
        <w:t>2. Определите функциональную значимость  каждого из выделенных  направлений маркетинговой деятельности.</w:t>
      </w:r>
    </w:p>
    <w:p w:rsidR="00AA336B" w:rsidRDefault="00AA336B" w:rsidP="003130B4">
      <w:pPr>
        <w:ind w:firstLine="709"/>
        <w:rPr>
          <w:sz w:val="28"/>
          <w:szCs w:val="28"/>
        </w:rPr>
      </w:pPr>
      <w:r>
        <w:rPr>
          <w:sz w:val="28"/>
          <w:szCs w:val="28"/>
        </w:rPr>
        <w:t xml:space="preserve">3. Используя результаты решения определите эффективность маркетинговой деятельности </w:t>
      </w:r>
      <w:proofErr w:type="gramStart"/>
      <w:r>
        <w:rPr>
          <w:sz w:val="28"/>
          <w:szCs w:val="28"/>
        </w:rPr>
        <w:t xml:space="preserve">( </w:t>
      </w:r>
      <w:proofErr w:type="gramEnd"/>
      <w:r>
        <w:rPr>
          <w:sz w:val="28"/>
          <w:szCs w:val="28"/>
        </w:rPr>
        <w:t>в таблице)</w:t>
      </w:r>
    </w:p>
    <w:p w:rsidR="00AA336B" w:rsidRDefault="00AA336B" w:rsidP="003130B4">
      <w:pPr>
        <w:ind w:firstLine="709"/>
        <w:rPr>
          <w:sz w:val="28"/>
          <w:szCs w:val="28"/>
        </w:rPr>
      </w:pPr>
    </w:p>
    <w:tbl>
      <w:tblPr>
        <w:tblStyle w:val="ad"/>
        <w:tblW w:w="0" w:type="auto"/>
        <w:tblLook w:val="04A0" w:firstRow="1" w:lastRow="0" w:firstColumn="1" w:lastColumn="0" w:noHBand="0" w:noVBand="1"/>
      </w:tblPr>
      <w:tblGrid>
        <w:gridCol w:w="2001"/>
        <w:gridCol w:w="1460"/>
        <w:gridCol w:w="1548"/>
        <w:gridCol w:w="1958"/>
        <w:gridCol w:w="1955"/>
        <w:gridCol w:w="1500"/>
      </w:tblGrid>
      <w:tr w:rsidR="00AA336B" w:rsidTr="00AA336B">
        <w:tc>
          <w:tcPr>
            <w:tcW w:w="1737" w:type="dxa"/>
            <w:vAlign w:val="center"/>
          </w:tcPr>
          <w:p w:rsidR="00AA336B" w:rsidRPr="00AA336B" w:rsidRDefault="00AA336B" w:rsidP="00AA336B">
            <w:pPr>
              <w:jc w:val="center"/>
              <w:rPr>
                <w:sz w:val="24"/>
                <w:szCs w:val="28"/>
              </w:rPr>
            </w:pPr>
            <w:r w:rsidRPr="00AA336B">
              <w:rPr>
                <w:sz w:val="24"/>
                <w:szCs w:val="28"/>
              </w:rPr>
              <w:t>Направление деятельности</w:t>
            </w:r>
          </w:p>
        </w:tc>
        <w:tc>
          <w:tcPr>
            <w:tcW w:w="1737" w:type="dxa"/>
            <w:vAlign w:val="center"/>
          </w:tcPr>
          <w:p w:rsidR="00AA336B" w:rsidRPr="00AA336B" w:rsidRDefault="00AA336B" w:rsidP="00AA336B">
            <w:pPr>
              <w:jc w:val="center"/>
              <w:rPr>
                <w:sz w:val="24"/>
                <w:szCs w:val="28"/>
              </w:rPr>
            </w:pPr>
            <w:r w:rsidRPr="00AA336B">
              <w:rPr>
                <w:sz w:val="24"/>
                <w:szCs w:val="28"/>
              </w:rPr>
              <w:t>Затраты</w:t>
            </w:r>
            <w:proofErr w:type="gramStart"/>
            <w:r w:rsidRPr="00AA336B">
              <w:rPr>
                <w:sz w:val="24"/>
                <w:szCs w:val="28"/>
              </w:rPr>
              <w:t xml:space="preserve"> ,</w:t>
            </w:r>
            <w:proofErr w:type="gramEnd"/>
            <w:r w:rsidRPr="00AA336B">
              <w:rPr>
                <w:sz w:val="24"/>
                <w:szCs w:val="28"/>
              </w:rPr>
              <w:t xml:space="preserve"> тыс. руб.</w:t>
            </w:r>
          </w:p>
        </w:tc>
        <w:tc>
          <w:tcPr>
            <w:tcW w:w="1737" w:type="dxa"/>
            <w:vAlign w:val="center"/>
          </w:tcPr>
          <w:p w:rsidR="00AA336B" w:rsidRPr="00AA336B" w:rsidRDefault="00AA336B" w:rsidP="00AA336B">
            <w:pPr>
              <w:jc w:val="center"/>
              <w:rPr>
                <w:sz w:val="24"/>
                <w:szCs w:val="28"/>
              </w:rPr>
            </w:pPr>
            <w:r w:rsidRPr="00AA336B">
              <w:rPr>
                <w:sz w:val="24"/>
                <w:szCs w:val="28"/>
              </w:rPr>
              <w:t>Удельный вес затрат, %</w:t>
            </w:r>
          </w:p>
        </w:tc>
        <w:tc>
          <w:tcPr>
            <w:tcW w:w="1737" w:type="dxa"/>
            <w:vAlign w:val="center"/>
          </w:tcPr>
          <w:p w:rsidR="00AA336B" w:rsidRPr="00AA336B" w:rsidRDefault="00AA336B" w:rsidP="00AA336B">
            <w:pPr>
              <w:jc w:val="center"/>
              <w:rPr>
                <w:sz w:val="24"/>
                <w:szCs w:val="28"/>
              </w:rPr>
            </w:pPr>
            <w:r w:rsidRPr="00AA336B">
              <w:rPr>
                <w:sz w:val="24"/>
                <w:szCs w:val="28"/>
              </w:rPr>
              <w:t>Функциональная значимость, баллы</w:t>
            </w:r>
          </w:p>
        </w:tc>
        <w:tc>
          <w:tcPr>
            <w:tcW w:w="1737" w:type="dxa"/>
            <w:vAlign w:val="center"/>
          </w:tcPr>
          <w:p w:rsidR="00AA336B" w:rsidRPr="00AA336B" w:rsidRDefault="00AA336B" w:rsidP="00AA336B">
            <w:pPr>
              <w:jc w:val="center"/>
              <w:rPr>
                <w:sz w:val="24"/>
                <w:szCs w:val="28"/>
              </w:rPr>
            </w:pPr>
            <w:r w:rsidRPr="00AA336B">
              <w:rPr>
                <w:sz w:val="24"/>
                <w:szCs w:val="28"/>
              </w:rPr>
              <w:t>Удельный вес функциональной значимости. %</w:t>
            </w:r>
          </w:p>
        </w:tc>
        <w:tc>
          <w:tcPr>
            <w:tcW w:w="1737" w:type="dxa"/>
            <w:vAlign w:val="center"/>
          </w:tcPr>
          <w:p w:rsidR="00AA336B" w:rsidRPr="00AA336B" w:rsidRDefault="00AA336B" w:rsidP="00AA336B">
            <w:pPr>
              <w:jc w:val="center"/>
              <w:rPr>
                <w:sz w:val="24"/>
                <w:szCs w:val="28"/>
              </w:rPr>
            </w:pPr>
            <w:r w:rsidRPr="00AA336B">
              <w:rPr>
                <w:sz w:val="24"/>
                <w:szCs w:val="28"/>
              </w:rPr>
              <w:t>Разности долей</w:t>
            </w:r>
            <w:r>
              <w:rPr>
                <w:sz w:val="24"/>
                <w:szCs w:val="28"/>
              </w:rPr>
              <w:t>, %</w:t>
            </w:r>
          </w:p>
        </w:tc>
      </w:tr>
      <w:tr w:rsidR="00AA336B" w:rsidTr="00AA336B">
        <w:tc>
          <w:tcPr>
            <w:tcW w:w="1737" w:type="dxa"/>
          </w:tcPr>
          <w:p w:rsidR="00AA336B" w:rsidRPr="00AA336B" w:rsidRDefault="00AA336B" w:rsidP="00AA336B">
            <w:pPr>
              <w:rPr>
                <w:sz w:val="24"/>
                <w:szCs w:val="28"/>
              </w:rPr>
            </w:pPr>
            <w:r w:rsidRPr="00AA336B">
              <w:rPr>
                <w:sz w:val="24"/>
                <w:szCs w:val="28"/>
              </w:rPr>
              <w:t>реклама</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AA336B">
            <w:pPr>
              <w:rPr>
                <w:sz w:val="24"/>
                <w:szCs w:val="28"/>
              </w:rPr>
            </w:pPr>
            <w:r w:rsidRPr="00AA336B">
              <w:rPr>
                <w:sz w:val="24"/>
                <w:szCs w:val="28"/>
              </w:rPr>
              <w:t>организация сбыта</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другие формы продвижения,</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распределение и обслуживание потребителей,</w:t>
            </w:r>
            <w:r>
              <w:rPr>
                <w:sz w:val="24"/>
                <w:szCs w:val="28"/>
              </w:rPr>
              <w:t xml:space="preserve"> </w:t>
            </w:r>
            <w:r w:rsidRPr="00AA336B">
              <w:rPr>
                <w:sz w:val="24"/>
                <w:szCs w:val="28"/>
              </w:rPr>
              <w:t>упаковка</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заработная плата сотрудников и руководителя маркетинговой службы,</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стоимость информации,</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r w:rsidR="00AA336B" w:rsidTr="00AA336B">
        <w:tc>
          <w:tcPr>
            <w:tcW w:w="1737" w:type="dxa"/>
          </w:tcPr>
          <w:p w:rsidR="00AA336B" w:rsidRPr="00AA336B" w:rsidRDefault="00AA336B" w:rsidP="003130B4">
            <w:pPr>
              <w:rPr>
                <w:sz w:val="24"/>
                <w:szCs w:val="28"/>
              </w:rPr>
            </w:pPr>
            <w:r w:rsidRPr="00AA336B">
              <w:rPr>
                <w:sz w:val="24"/>
                <w:szCs w:val="28"/>
              </w:rPr>
              <w:t>кредиты, предоставляемые потребителям.</w:t>
            </w: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c>
          <w:tcPr>
            <w:tcW w:w="1737" w:type="dxa"/>
          </w:tcPr>
          <w:p w:rsidR="00AA336B" w:rsidRDefault="00AA336B" w:rsidP="003130B4">
            <w:pPr>
              <w:rPr>
                <w:sz w:val="28"/>
                <w:szCs w:val="28"/>
              </w:rPr>
            </w:pPr>
          </w:p>
        </w:tc>
      </w:tr>
    </w:tbl>
    <w:p w:rsidR="00843412" w:rsidRDefault="00843412" w:rsidP="00843412">
      <w:pPr>
        <w:ind w:firstLine="709"/>
        <w:rPr>
          <w:sz w:val="28"/>
          <w:szCs w:val="28"/>
        </w:rPr>
      </w:pPr>
    </w:p>
    <w:p w:rsidR="00B05E9E" w:rsidRPr="00843412" w:rsidRDefault="00843412" w:rsidP="00843412">
      <w:pPr>
        <w:ind w:firstLine="709"/>
        <w:rPr>
          <w:rFonts w:eastAsia="Calibri"/>
          <w:sz w:val="28"/>
          <w:szCs w:val="28"/>
        </w:rPr>
      </w:pPr>
      <w:r w:rsidRPr="00843412">
        <w:rPr>
          <w:rFonts w:eastAsia="Calibri"/>
          <w:sz w:val="28"/>
          <w:szCs w:val="28"/>
          <w:lang w:eastAsia="en-US"/>
        </w:rPr>
        <w:t>4.</w:t>
      </w:r>
      <w:r>
        <w:rPr>
          <w:rFonts w:eastAsia="Calibri"/>
          <w:sz w:val="28"/>
          <w:szCs w:val="28"/>
        </w:rPr>
        <w:t xml:space="preserve"> </w:t>
      </w:r>
      <w:r w:rsidRPr="00843412">
        <w:rPr>
          <w:rFonts w:eastAsia="Calibri"/>
          <w:sz w:val="28"/>
          <w:szCs w:val="28"/>
        </w:rPr>
        <w:t>Используя  информацию о деятельности предприятия и его внешней среде, составьте систему сбалансированных показателей  маркетинговой деятельности (см. таблицу)</w:t>
      </w:r>
    </w:p>
    <w:p w:rsidR="00843412" w:rsidRDefault="00843412" w:rsidP="00843412">
      <w:pPr>
        <w:ind w:firstLine="709"/>
        <w:rPr>
          <w:rFonts w:eastAsia="Calibri"/>
        </w:rPr>
      </w:pPr>
    </w:p>
    <w:tbl>
      <w:tblPr>
        <w:tblStyle w:val="ad"/>
        <w:tblW w:w="0" w:type="auto"/>
        <w:tblLook w:val="04A0" w:firstRow="1" w:lastRow="0" w:firstColumn="1" w:lastColumn="0" w:noHBand="0" w:noVBand="1"/>
      </w:tblPr>
      <w:tblGrid>
        <w:gridCol w:w="2084"/>
        <w:gridCol w:w="2084"/>
        <w:gridCol w:w="2084"/>
        <w:gridCol w:w="2085"/>
        <w:gridCol w:w="2085"/>
      </w:tblGrid>
      <w:tr w:rsidR="00843412" w:rsidRPr="00843412" w:rsidTr="00843412">
        <w:trPr>
          <w:tblHeader/>
        </w:trPr>
        <w:tc>
          <w:tcPr>
            <w:tcW w:w="2084" w:type="dxa"/>
          </w:tcPr>
          <w:p w:rsidR="00843412" w:rsidRPr="00843412" w:rsidRDefault="00843412" w:rsidP="00843412">
            <w:pPr>
              <w:rPr>
                <w:rFonts w:eastAsia="Calibri"/>
                <w:sz w:val="24"/>
              </w:rPr>
            </w:pPr>
            <w:r>
              <w:rPr>
                <w:rFonts w:eastAsia="Calibri"/>
                <w:sz w:val="24"/>
              </w:rPr>
              <w:lastRenderedPageBreak/>
              <w:t>Элемент комплекса маркетинга</w:t>
            </w:r>
          </w:p>
        </w:tc>
        <w:tc>
          <w:tcPr>
            <w:tcW w:w="2084" w:type="dxa"/>
          </w:tcPr>
          <w:p w:rsidR="00843412" w:rsidRPr="00843412" w:rsidRDefault="00843412" w:rsidP="00843412">
            <w:pPr>
              <w:rPr>
                <w:rFonts w:eastAsia="Calibri"/>
                <w:sz w:val="24"/>
              </w:rPr>
            </w:pPr>
            <w:r>
              <w:rPr>
                <w:rFonts w:eastAsia="Calibri"/>
                <w:sz w:val="24"/>
              </w:rPr>
              <w:t>Стратегическая цель</w:t>
            </w:r>
          </w:p>
        </w:tc>
        <w:tc>
          <w:tcPr>
            <w:tcW w:w="2084" w:type="dxa"/>
          </w:tcPr>
          <w:p w:rsidR="00843412" w:rsidRPr="00843412" w:rsidRDefault="00843412" w:rsidP="00843412">
            <w:pPr>
              <w:rPr>
                <w:rFonts w:eastAsia="Calibri"/>
                <w:sz w:val="24"/>
              </w:rPr>
            </w:pPr>
            <w:r>
              <w:rPr>
                <w:rFonts w:eastAsia="Calibri"/>
                <w:sz w:val="24"/>
              </w:rPr>
              <w:t>Измеритель</w:t>
            </w:r>
          </w:p>
        </w:tc>
        <w:tc>
          <w:tcPr>
            <w:tcW w:w="2085" w:type="dxa"/>
          </w:tcPr>
          <w:p w:rsidR="00843412" w:rsidRPr="00843412" w:rsidRDefault="00843412" w:rsidP="00843412">
            <w:pPr>
              <w:rPr>
                <w:rFonts w:eastAsia="Calibri"/>
                <w:sz w:val="24"/>
              </w:rPr>
            </w:pPr>
            <w:r>
              <w:rPr>
                <w:rFonts w:eastAsia="Calibri"/>
                <w:sz w:val="24"/>
              </w:rPr>
              <w:t>Оперативная цель</w:t>
            </w:r>
          </w:p>
        </w:tc>
        <w:tc>
          <w:tcPr>
            <w:tcW w:w="2085" w:type="dxa"/>
          </w:tcPr>
          <w:p w:rsidR="00843412" w:rsidRPr="00843412" w:rsidRDefault="00843412" w:rsidP="00843412">
            <w:pPr>
              <w:rPr>
                <w:rFonts w:eastAsia="Calibri"/>
                <w:sz w:val="24"/>
              </w:rPr>
            </w:pPr>
            <w:r>
              <w:rPr>
                <w:rFonts w:eastAsia="Calibri"/>
                <w:sz w:val="24"/>
              </w:rPr>
              <w:t>Мероприятие</w:t>
            </w:r>
          </w:p>
        </w:tc>
      </w:tr>
      <w:tr w:rsidR="00843412" w:rsidRPr="00843412" w:rsidTr="00843412">
        <w:tc>
          <w:tcPr>
            <w:tcW w:w="2084" w:type="dxa"/>
          </w:tcPr>
          <w:p w:rsidR="00843412" w:rsidRPr="00843412" w:rsidRDefault="00843412" w:rsidP="00843412">
            <w:pPr>
              <w:rPr>
                <w:rFonts w:eastAsia="Calibri"/>
                <w:sz w:val="24"/>
              </w:rPr>
            </w:pPr>
            <w:r>
              <w:rPr>
                <w:rFonts w:eastAsia="Calibri"/>
                <w:sz w:val="24"/>
              </w:rPr>
              <w:t>Продукт</w:t>
            </w: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r>
              <w:rPr>
                <w:rFonts w:eastAsia="Calibri"/>
                <w:sz w:val="24"/>
              </w:rPr>
              <w:t>Цена</w:t>
            </w: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r>
              <w:rPr>
                <w:rFonts w:eastAsia="Calibri"/>
                <w:sz w:val="24"/>
              </w:rPr>
              <w:t>Распределение</w:t>
            </w: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r>
              <w:rPr>
                <w:rFonts w:eastAsia="Calibri"/>
                <w:sz w:val="24"/>
              </w:rPr>
              <w:t>Продвижение</w:t>
            </w: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r w:rsidR="00843412" w:rsidRPr="00843412" w:rsidTr="00843412">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4"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c>
          <w:tcPr>
            <w:tcW w:w="2085" w:type="dxa"/>
          </w:tcPr>
          <w:p w:rsidR="00843412" w:rsidRPr="00843412" w:rsidRDefault="00843412" w:rsidP="00843412">
            <w:pPr>
              <w:rPr>
                <w:rFonts w:eastAsia="Calibri"/>
                <w:sz w:val="24"/>
              </w:rPr>
            </w:pPr>
          </w:p>
        </w:tc>
      </w:tr>
    </w:tbl>
    <w:p w:rsidR="00843412" w:rsidRDefault="00843412" w:rsidP="00843412">
      <w:pPr>
        <w:ind w:firstLine="709"/>
        <w:rPr>
          <w:rFonts w:eastAsia="Calibri"/>
        </w:rPr>
      </w:pPr>
    </w:p>
    <w:p w:rsidR="00843412" w:rsidRDefault="00843412" w:rsidP="00843412">
      <w:pPr>
        <w:ind w:firstLine="709"/>
        <w:rPr>
          <w:rFonts w:eastAsia="Calibri"/>
        </w:rPr>
      </w:pPr>
    </w:p>
    <w:p w:rsidR="00843412" w:rsidRPr="0024525F" w:rsidRDefault="0024525F" w:rsidP="0024525F">
      <w:pPr>
        <w:ind w:firstLine="709"/>
        <w:jc w:val="both"/>
        <w:rPr>
          <w:rFonts w:eastAsia="Calibri"/>
          <w:sz w:val="28"/>
        </w:rPr>
      </w:pPr>
      <w:r w:rsidRPr="0024525F">
        <w:rPr>
          <w:rFonts w:eastAsia="Calibri"/>
          <w:sz w:val="28"/>
        </w:rPr>
        <w:t xml:space="preserve">5.  Выбранные оперативные цели маркетинговой деятельности </w:t>
      </w:r>
      <w:proofErr w:type="spellStart"/>
      <w:r w:rsidRPr="0024525F">
        <w:rPr>
          <w:rFonts w:eastAsia="Calibri"/>
          <w:sz w:val="28"/>
        </w:rPr>
        <w:t>проранжируйте</w:t>
      </w:r>
      <w:proofErr w:type="spellEnd"/>
      <w:r w:rsidRPr="0024525F">
        <w:rPr>
          <w:rFonts w:eastAsia="Calibri"/>
          <w:sz w:val="28"/>
        </w:rPr>
        <w:t xml:space="preserve"> по степени важности для предприятия</w:t>
      </w:r>
      <w:r>
        <w:rPr>
          <w:rFonts w:eastAsia="Calibri"/>
          <w:sz w:val="28"/>
        </w:rPr>
        <w:t xml:space="preserve">. Определите уровень достижимости оперативных целей. Оцените эффективность маркетинговой деятельности  с использование интегрального </w:t>
      </w:r>
      <w:proofErr w:type="gramStart"/>
      <w:r>
        <w:rPr>
          <w:rFonts w:eastAsia="Calibri"/>
          <w:sz w:val="28"/>
        </w:rPr>
        <w:t>показателя успеха применения комплекса маркетинга</w:t>
      </w:r>
      <w:proofErr w:type="gramEnd"/>
      <w:r>
        <w:rPr>
          <w:rFonts w:eastAsia="Calibri"/>
          <w:sz w:val="28"/>
        </w:rPr>
        <w:t>.</w:t>
      </w:r>
    </w:p>
    <w:p w:rsidR="006D56CB" w:rsidRPr="00B6602C" w:rsidRDefault="006D56CB">
      <w:pPr>
        <w:spacing w:after="160" w:line="259" w:lineRule="auto"/>
        <w:rPr>
          <w:rFonts w:eastAsia="Calibri"/>
          <w:sz w:val="28"/>
          <w:szCs w:val="28"/>
          <w:lang w:eastAsia="en-US"/>
        </w:rPr>
      </w:pPr>
      <w:r w:rsidRPr="00B6602C">
        <w:rPr>
          <w:rFonts w:eastAsia="Calibri"/>
          <w:sz w:val="28"/>
          <w:szCs w:val="28"/>
          <w:lang w:eastAsia="en-US"/>
        </w:rPr>
        <w:br w:type="page"/>
      </w:r>
    </w:p>
    <w:p w:rsidR="00993F52" w:rsidRPr="004944DD" w:rsidRDefault="00993F52" w:rsidP="004944DD">
      <w:pPr>
        <w:pStyle w:val="1"/>
        <w:jc w:val="center"/>
        <w:rPr>
          <w:rFonts w:ascii="Times New Roman" w:eastAsia="Calibri" w:hAnsi="Times New Roman" w:cs="Times New Roman"/>
          <w:color w:val="auto"/>
          <w:lang w:eastAsia="en-US"/>
        </w:rPr>
      </w:pPr>
      <w:bookmarkStart w:id="9" w:name="_Toc109467689"/>
      <w:r w:rsidRPr="004944DD">
        <w:rPr>
          <w:rFonts w:ascii="Times New Roman" w:eastAsia="Calibri" w:hAnsi="Times New Roman" w:cs="Times New Roman"/>
          <w:color w:val="auto"/>
          <w:lang w:eastAsia="en-US"/>
        </w:rPr>
        <w:lastRenderedPageBreak/>
        <w:t>3 Самостоятельная работа</w:t>
      </w:r>
      <w:bookmarkEnd w:id="9"/>
    </w:p>
    <w:p w:rsidR="00993F52" w:rsidRPr="00B6602C" w:rsidRDefault="00993F52" w:rsidP="00993F52">
      <w:pPr>
        <w:jc w:val="center"/>
        <w:rPr>
          <w:rFonts w:eastAsia="Calibri"/>
          <w:b/>
          <w:sz w:val="28"/>
          <w:szCs w:val="28"/>
          <w:lang w:eastAsia="en-US"/>
        </w:rPr>
      </w:pPr>
    </w:p>
    <w:p w:rsidR="00993F52" w:rsidRPr="004944DD" w:rsidRDefault="00993F52" w:rsidP="004944DD">
      <w:pPr>
        <w:pStyle w:val="2"/>
        <w:rPr>
          <w:rFonts w:eastAsia="Calibri"/>
          <w:b/>
          <w:szCs w:val="28"/>
          <w:lang w:eastAsia="en-US"/>
        </w:rPr>
      </w:pPr>
      <w:bookmarkStart w:id="10" w:name="_Toc109467690"/>
      <w:r w:rsidRPr="004944DD">
        <w:rPr>
          <w:rFonts w:eastAsia="Calibri"/>
          <w:b/>
          <w:szCs w:val="28"/>
          <w:lang w:eastAsia="en-US"/>
        </w:rPr>
        <w:t xml:space="preserve">3.1 Общие </w:t>
      </w:r>
      <w:r w:rsidR="00593722" w:rsidRPr="004944DD">
        <w:rPr>
          <w:rFonts w:eastAsia="Calibri"/>
          <w:b/>
          <w:szCs w:val="28"/>
          <w:lang w:eastAsia="en-US"/>
        </w:rPr>
        <w:t>положения</w:t>
      </w:r>
      <w:bookmarkEnd w:id="10"/>
    </w:p>
    <w:p w:rsidR="00993F52" w:rsidRPr="00B6602C" w:rsidRDefault="00993F52" w:rsidP="006D1BA5">
      <w:pPr>
        <w:ind w:firstLine="709"/>
        <w:jc w:val="both"/>
        <w:rPr>
          <w:rFonts w:eastAsia="Calibri"/>
          <w:sz w:val="28"/>
          <w:szCs w:val="28"/>
          <w:lang w:eastAsia="en-US"/>
        </w:rPr>
      </w:pPr>
    </w:p>
    <w:p w:rsidR="00993F52"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Методические </w:t>
      </w:r>
      <w:r w:rsidR="00C35F93">
        <w:rPr>
          <w:rFonts w:eastAsia="Calibri"/>
          <w:sz w:val="28"/>
          <w:szCs w:val="28"/>
          <w:lang w:eastAsia="en-US"/>
        </w:rPr>
        <w:t>рекомендации</w:t>
      </w:r>
      <w:r w:rsidRPr="00B6602C">
        <w:rPr>
          <w:rFonts w:eastAsia="Calibri"/>
          <w:sz w:val="28"/>
          <w:szCs w:val="28"/>
          <w:lang w:eastAsia="en-US"/>
        </w:rPr>
        <w:t xml:space="preserve"> по организации внеаудиторной самостоятельной работы способствуют </w:t>
      </w:r>
      <w:r w:rsidR="00B31BD3" w:rsidRPr="00B6602C">
        <w:rPr>
          <w:rFonts w:eastAsia="Calibri"/>
          <w:sz w:val="28"/>
          <w:szCs w:val="28"/>
          <w:lang w:eastAsia="en-US"/>
        </w:rPr>
        <w:t>обеспечению</w:t>
      </w:r>
      <w:r w:rsidRPr="00B6602C">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B6602C">
        <w:rPr>
          <w:rFonts w:eastAsia="Calibri"/>
          <w:sz w:val="28"/>
          <w:szCs w:val="28"/>
          <w:lang w:eastAsia="en-US"/>
        </w:rPr>
        <w:t>.</w:t>
      </w:r>
      <w:r w:rsidRPr="00B6602C">
        <w:rPr>
          <w:rFonts w:eastAsia="Calibri"/>
          <w:sz w:val="28"/>
          <w:szCs w:val="28"/>
          <w:lang w:eastAsia="en-US"/>
        </w:rPr>
        <w:t xml:space="preserve"> </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(СР) как вид деятельности </w:t>
      </w:r>
      <w:r w:rsidR="00B31BD3" w:rsidRPr="00B6602C">
        <w:rPr>
          <w:rFonts w:eastAsia="Calibri"/>
          <w:sz w:val="28"/>
          <w:szCs w:val="28"/>
          <w:lang w:eastAsia="en-US"/>
        </w:rPr>
        <w:t>обучающегося</w:t>
      </w:r>
      <w:r w:rsidRPr="00B6602C">
        <w:rPr>
          <w:rFonts w:eastAsia="Calibri"/>
          <w:sz w:val="28"/>
          <w:szCs w:val="28"/>
          <w:lang w:eastAsia="en-US"/>
        </w:rPr>
        <w:t xml:space="preserve"> многогранна. В качестве форм </w:t>
      </w:r>
      <w:proofErr w:type="gramStart"/>
      <w:r w:rsidRPr="00B6602C">
        <w:rPr>
          <w:rFonts w:eastAsia="Calibri"/>
          <w:sz w:val="28"/>
          <w:szCs w:val="28"/>
          <w:lang w:eastAsia="en-US"/>
        </w:rPr>
        <w:t>СР</w:t>
      </w:r>
      <w:proofErr w:type="gramEnd"/>
      <w:r w:rsidRPr="00B6602C">
        <w:rPr>
          <w:rFonts w:eastAsia="Calibri"/>
          <w:sz w:val="28"/>
          <w:szCs w:val="28"/>
          <w:lang w:eastAsia="en-US"/>
        </w:rPr>
        <w:t xml:space="preserve"> при изучении дисциплины </w:t>
      </w:r>
      <w:r w:rsidR="00B31BD3" w:rsidRPr="00B6602C">
        <w:rPr>
          <w:rFonts w:eastAsia="Calibri"/>
          <w:sz w:val="28"/>
          <w:szCs w:val="28"/>
          <w:lang w:eastAsia="en-US"/>
        </w:rPr>
        <w:t>«</w:t>
      </w:r>
      <w:r w:rsidR="00FF7DE2">
        <w:rPr>
          <w:rFonts w:eastAsia="Calibri"/>
          <w:i/>
          <w:sz w:val="28"/>
          <w:szCs w:val="28"/>
          <w:lang w:eastAsia="en-US"/>
        </w:rPr>
        <w:t>Маркетинговое планирование в конкурентной среде</w:t>
      </w:r>
      <w:r w:rsidR="00B31BD3" w:rsidRPr="00B6602C">
        <w:rPr>
          <w:rFonts w:eastAsia="Calibri"/>
          <w:sz w:val="28"/>
          <w:szCs w:val="28"/>
          <w:lang w:eastAsia="en-US"/>
        </w:rPr>
        <w:t xml:space="preserve">» </w:t>
      </w:r>
      <w:r w:rsidRPr="00B6602C">
        <w:rPr>
          <w:rFonts w:eastAsia="Calibri"/>
          <w:sz w:val="28"/>
          <w:szCs w:val="28"/>
          <w:lang w:eastAsia="en-US"/>
        </w:rPr>
        <w:t>предлагаются: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работа с научной и учебной литературой;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изучение теоретических вопросов по всем темам дисциплины;</w:t>
      </w:r>
    </w:p>
    <w:p w:rsidR="007378F2" w:rsidRPr="00B6602C" w:rsidRDefault="007378F2" w:rsidP="00B31BD3">
      <w:pPr>
        <w:ind w:firstLine="709"/>
        <w:jc w:val="both"/>
        <w:rPr>
          <w:rFonts w:eastAsia="Calibri"/>
          <w:sz w:val="28"/>
          <w:szCs w:val="28"/>
          <w:lang w:eastAsia="en-US"/>
        </w:rPr>
      </w:pPr>
      <w:r w:rsidRPr="00B6602C">
        <w:rPr>
          <w:rFonts w:eastAsia="Calibri"/>
          <w:sz w:val="28"/>
          <w:szCs w:val="28"/>
          <w:lang w:eastAsia="en-US"/>
        </w:rPr>
        <w:t>- п</w:t>
      </w:r>
      <w:r w:rsidRPr="00B6602C">
        <w:rPr>
          <w:rFonts w:eastAsia="Calibri"/>
          <w:sz w:val="28"/>
          <w:szCs w:val="24"/>
          <w:lang w:eastAsia="en-US"/>
        </w:rPr>
        <w:t xml:space="preserve">одготовка доклада к занятию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и защита контрольной работы (для заочной формы обучения);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подготовка к текущему контролю успеваемости </w:t>
      </w:r>
      <w:proofErr w:type="gramStart"/>
      <w:r w:rsidRPr="00B6602C">
        <w:rPr>
          <w:rFonts w:eastAsia="Calibri"/>
          <w:sz w:val="28"/>
          <w:szCs w:val="28"/>
          <w:lang w:eastAsia="en-US"/>
        </w:rPr>
        <w:t>обучающихся</w:t>
      </w:r>
      <w:proofErr w:type="gramEnd"/>
      <w:r w:rsidRPr="00B6602C">
        <w:rPr>
          <w:rFonts w:eastAsia="Calibri"/>
          <w:sz w:val="28"/>
          <w:szCs w:val="28"/>
          <w:lang w:eastAsia="en-US"/>
        </w:rPr>
        <w:t xml:space="preserve"> (текущая аттестация);</w:t>
      </w:r>
    </w:p>
    <w:p w:rsidR="00B31BD3" w:rsidRPr="00B6602C" w:rsidRDefault="00B14262" w:rsidP="00B31BD3">
      <w:pPr>
        <w:ind w:firstLine="709"/>
        <w:jc w:val="both"/>
        <w:rPr>
          <w:rFonts w:eastAsia="Calibri"/>
          <w:sz w:val="28"/>
          <w:szCs w:val="28"/>
          <w:lang w:eastAsia="en-US"/>
        </w:rPr>
      </w:pPr>
      <w:r>
        <w:rPr>
          <w:rFonts w:eastAsia="Calibri"/>
          <w:sz w:val="28"/>
          <w:szCs w:val="28"/>
          <w:lang w:eastAsia="en-US"/>
        </w:rPr>
        <w:t xml:space="preserve"> - подготовка к </w:t>
      </w:r>
      <w:r w:rsidR="003A4477">
        <w:rPr>
          <w:rFonts w:eastAsia="Calibri"/>
          <w:sz w:val="28"/>
          <w:szCs w:val="28"/>
          <w:lang w:eastAsia="en-US"/>
        </w:rPr>
        <w:t>зачету</w:t>
      </w:r>
      <w:r w:rsidR="000C356F" w:rsidRPr="00B6602C">
        <w:rPr>
          <w:rFonts w:eastAsia="Calibri"/>
          <w:sz w:val="28"/>
          <w:szCs w:val="28"/>
          <w:lang w:eastAsia="en-US"/>
        </w:rPr>
        <w:t xml:space="preserve"> </w:t>
      </w:r>
      <w:r w:rsidR="00B31BD3" w:rsidRPr="00B6602C">
        <w:rPr>
          <w:rFonts w:eastAsia="Calibri"/>
          <w:sz w:val="28"/>
          <w:szCs w:val="28"/>
          <w:lang w:eastAsia="en-US"/>
        </w:rPr>
        <w:t>(промежуточная аттестация).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Задачи самостоятельной работы:</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обретение навыков самостоятельной научно-исследовательской работы</w:t>
      </w:r>
      <w:r w:rsidR="00B31BD3" w:rsidRPr="00B6602C">
        <w:rPr>
          <w:rFonts w:eastAsia="Calibri"/>
          <w:sz w:val="28"/>
          <w:szCs w:val="28"/>
          <w:lang w:eastAsia="en-US"/>
        </w:rPr>
        <w:t xml:space="preserve"> </w:t>
      </w:r>
      <w:r w:rsidRPr="00B6602C">
        <w:rPr>
          <w:rFonts w:eastAsia="Calibri"/>
          <w:sz w:val="28"/>
          <w:szCs w:val="28"/>
          <w:lang w:eastAsia="en-US"/>
        </w:rPr>
        <w:t>на основании анализа текстов литературных источников и применения различных методов исследования;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выработка умения самостоятельно и критически подходить к изучаемому материалу.</w:t>
      </w:r>
    </w:p>
    <w:p w:rsidR="006D1BA5" w:rsidRPr="00B6602C" w:rsidRDefault="00993F52" w:rsidP="00B31BD3">
      <w:pPr>
        <w:ind w:firstLine="709"/>
        <w:jc w:val="both"/>
        <w:rPr>
          <w:rFonts w:eastAsia="Calibri"/>
          <w:sz w:val="28"/>
          <w:szCs w:val="28"/>
          <w:lang w:eastAsia="en-US"/>
        </w:rPr>
      </w:pPr>
      <w:r w:rsidRPr="00B6602C">
        <w:rPr>
          <w:rFonts w:eastAsia="Calibri"/>
          <w:sz w:val="28"/>
          <w:szCs w:val="28"/>
          <w:lang w:eastAsia="en-US"/>
        </w:rPr>
        <w:t>Технология СР должна обеспечивать овладение знаниями, закрепление и</w:t>
      </w:r>
      <w:r w:rsidR="00B31BD3" w:rsidRPr="00B6602C">
        <w:rPr>
          <w:rFonts w:eastAsia="Calibri"/>
          <w:sz w:val="28"/>
          <w:szCs w:val="28"/>
          <w:lang w:eastAsia="en-US"/>
        </w:rPr>
        <w:t xml:space="preserve"> </w:t>
      </w:r>
      <w:r w:rsidRPr="00B6602C">
        <w:rPr>
          <w:rFonts w:eastAsia="Calibri"/>
          <w:sz w:val="28"/>
          <w:szCs w:val="28"/>
          <w:lang w:eastAsia="en-US"/>
        </w:rPr>
        <w:t xml:space="preserve">систематизацию знаний, формирование умений и навыков.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Методическое обеспечение самостоятельной работы по дисциплине «</w:t>
      </w:r>
      <w:r w:rsidR="00FF7DE2">
        <w:rPr>
          <w:rFonts w:eastAsia="Calibri"/>
          <w:i/>
          <w:sz w:val="28"/>
          <w:szCs w:val="28"/>
          <w:lang w:eastAsia="en-US"/>
        </w:rPr>
        <w:t>Маркетинговое планирование в конкурентной среде</w:t>
      </w:r>
      <w:r w:rsidRPr="00B6602C">
        <w:rPr>
          <w:rFonts w:eastAsia="Calibri"/>
          <w:sz w:val="28"/>
          <w:szCs w:val="28"/>
          <w:lang w:eastAsia="en-US"/>
        </w:rPr>
        <w:t xml:space="preserve">» состоит </w:t>
      </w:r>
      <w:proofErr w:type="gramStart"/>
      <w:r w:rsidRPr="00B6602C">
        <w:rPr>
          <w:rFonts w:eastAsia="Calibri"/>
          <w:sz w:val="28"/>
          <w:szCs w:val="28"/>
          <w:lang w:eastAsia="en-US"/>
        </w:rPr>
        <w:t>из</w:t>
      </w:r>
      <w:proofErr w:type="gramEnd"/>
      <w:r w:rsidRPr="00B6602C">
        <w:rPr>
          <w:rFonts w:eastAsia="Calibri"/>
          <w:sz w:val="28"/>
          <w:szCs w:val="28"/>
          <w:lang w:eastAsia="en-US"/>
        </w:rPr>
        <w:t>:</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учебных вопросов, которые </w:t>
      </w:r>
      <w:r w:rsidR="00A22B27" w:rsidRPr="00B6602C">
        <w:rPr>
          <w:rFonts w:eastAsia="Calibri"/>
          <w:sz w:val="28"/>
          <w:szCs w:val="28"/>
          <w:lang w:eastAsia="en-US"/>
        </w:rPr>
        <w:t>обучающийся</w:t>
      </w:r>
      <w:r w:rsidRPr="00B6602C">
        <w:rPr>
          <w:rFonts w:eastAsia="Calibri"/>
          <w:sz w:val="28"/>
          <w:szCs w:val="28"/>
          <w:lang w:eastAsia="en-US"/>
        </w:rPr>
        <w:t xml:space="preserve"> должны изучить самостоятельно;</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подбора необходимой учебной литературы, обязательной переработки и изучения;</w:t>
      </w:r>
    </w:p>
    <w:p w:rsidR="00B31BD3" w:rsidRPr="00B6602C" w:rsidRDefault="00B31BD3" w:rsidP="00B31BD3">
      <w:pPr>
        <w:ind w:firstLine="709"/>
        <w:jc w:val="both"/>
        <w:rPr>
          <w:rFonts w:eastAsia="Calibri"/>
          <w:sz w:val="28"/>
          <w:szCs w:val="28"/>
          <w:lang w:eastAsia="en-US"/>
        </w:rPr>
      </w:pPr>
      <w:proofErr w:type="gramStart"/>
      <w:r w:rsidRPr="00B6602C">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roofErr w:type="gramEnd"/>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контрольных вопросов, позволяющих </w:t>
      </w:r>
      <w:r w:rsidR="00A22B27" w:rsidRPr="00B6602C">
        <w:rPr>
          <w:rFonts w:eastAsia="Calibri"/>
          <w:sz w:val="28"/>
          <w:szCs w:val="28"/>
          <w:lang w:eastAsia="en-US"/>
        </w:rPr>
        <w:t>обучающемуся</w:t>
      </w:r>
      <w:r w:rsidRPr="00B6602C">
        <w:rPr>
          <w:rFonts w:eastAsia="Calibri"/>
          <w:sz w:val="28"/>
          <w:szCs w:val="28"/>
          <w:lang w:eastAsia="en-US"/>
        </w:rPr>
        <w:t xml:space="preserve"> самостоятельно проверить качество полученных знаний;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rsidR="007378F2" w:rsidRPr="00B6602C" w:rsidRDefault="007378F2" w:rsidP="00B31BD3">
      <w:pPr>
        <w:ind w:firstLine="709"/>
        <w:jc w:val="both"/>
        <w:rPr>
          <w:rFonts w:eastAsia="Calibri"/>
          <w:sz w:val="28"/>
          <w:szCs w:val="28"/>
          <w:lang w:eastAsia="en-US"/>
        </w:rPr>
      </w:pPr>
    </w:p>
    <w:p w:rsidR="00B81A7E" w:rsidRPr="004944DD" w:rsidRDefault="00B81A7E" w:rsidP="004944DD">
      <w:pPr>
        <w:pStyle w:val="2"/>
        <w:rPr>
          <w:rFonts w:eastAsia="Calibri"/>
          <w:b/>
          <w:szCs w:val="28"/>
          <w:lang w:eastAsia="en-US"/>
        </w:rPr>
      </w:pPr>
      <w:bookmarkStart w:id="11" w:name="_Toc109467691"/>
      <w:r w:rsidRPr="004944DD">
        <w:rPr>
          <w:rFonts w:eastAsia="Calibri"/>
          <w:b/>
          <w:szCs w:val="28"/>
          <w:lang w:eastAsia="en-US"/>
        </w:rPr>
        <w:t xml:space="preserve">3.2 </w:t>
      </w:r>
      <w:r w:rsidR="00B14262" w:rsidRPr="004944DD">
        <w:rPr>
          <w:rFonts w:eastAsia="Calibri"/>
          <w:b/>
          <w:szCs w:val="28"/>
          <w:lang w:eastAsia="en-US"/>
        </w:rPr>
        <w:t>Методические указания по самостоятельной работе студента</w:t>
      </w:r>
      <w:bookmarkEnd w:id="11"/>
    </w:p>
    <w:p w:rsidR="00B14262" w:rsidRDefault="00B14262" w:rsidP="00B81A7E">
      <w:pPr>
        <w:ind w:firstLine="709"/>
        <w:jc w:val="both"/>
        <w:rPr>
          <w:sz w:val="28"/>
          <w:szCs w:val="28"/>
        </w:rPr>
      </w:pPr>
    </w:p>
    <w:p w:rsidR="00B14262" w:rsidRPr="00B14262" w:rsidRDefault="00B14262" w:rsidP="00B14262">
      <w:pPr>
        <w:pStyle w:val="Default"/>
        <w:ind w:firstLine="567"/>
        <w:rPr>
          <w:rFonts w:ascii="Times New Roman" w:hAnsi="Times New Roman" w:cs="Times New Roman"/>
          <w:sz w:val="28"/>
          <w:szCs w:val="28"/>
        </w:rPr>
      </w:pPr>
      <w:r w:rsidRPr="0052553E">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подготавливаются в форме  научного доклада. Часть вопросов, подготовленных в форме научного доклада, заслушиваются на практических занятиях, обсуждаются и </w:t>
      </w:r>
      <w:r w:rsidRPr="0052553E">
        <w:rPr>
          <w:rFonts w:ascii="Times New Roman" w:hAnsi="Times New Roman" w:cs="Times New Roman"/>
          <w:sz w:val="28"/>
          <w:szCs w:val="28"/>
        </w:rPr>
        <w:lastRenderedPageBreak/>
        <w:t xml:space="preserve">оцениваются всеми студентами. Остальные вопросы готовятся в электронном виде, рассылаются остальным для взаимной оценки. </w:t>
      </w:r>
    </w:p>
    <w:p w:rsidR="00B14262" w:rsidRDefault="00B14262" w:rsidP="00B14262">
      <w:pPr>
        <w:ind w:firstLine="709"/>
        <w:jc w:val="both"/>
        <w:rPr>
          <w:rFonts w:eastAsia="Calibri"/>
          <w:sz w:val="28"/>
          <w:szCs w:val="28"/>
          <w:lang w:eastAsia="en-US"/>
        </w:rPr>
      </w:pPr>
      <w:r w:rsidRPr="00B1426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Pr>
          <w:rFonts w:eastAsia="Calibri"/>
          <w:sz w:val="28"/>
          <w:szCs w:val="28"/>
          <w:lang w:eastAsia="en-US"/>
        </w:rPr>
        <w:t xml:space="preserve">курсовой работы, </w:t>
      </w:r>
      <w:r w:rsidR="00E354D9" w:rsidRPr="00B14262">
        <w:rPr>
          <w:rFonts w:eastAsia="Calibri"/>
          <w:sz w:val="28"/>
          <w:szCs w:val="28"/>
          <w:lang w:eastAsia="en-US"/>
        </w:rPr>
        <w:t xml:space="preserve">подготовку и написание </w:t>
      </w:r>
      <w:r w:rsidRPr="00B14262">
        <w:rPr>
          <w:rFonts w:eastAsia="Calibri"/>
          <w:sz w:val="28"/>
          <w:szCs w:val="28"/>
          <w:lang w:eastAsia="en-US"/>
        </w:rPr>
        <w:t>контрольной работы</w:t>
      </w:r>
      <w:r w:rsidR="00E354D9">
        <w:rPr>
          <w:rFonts w:eastAsia="Calibri"/>
          <w:sz w:val="28"/>
          <w:szCs w:val="28"/>
          <w:lang w:eastAsia="en-US"/>
        </w:rPr>
        <w:t xml:space="preserve"> (для заочной формы обучения)</w:t>
      </w:r>
      <w:r w:rsidRPr="00B14262">
        <w:rPr>
          <w:rFonts w:eastAsia="Calibri"/>
          <w:sz w:val="28"/>
          <w:szCs w:val="28"/>
          <w:lang w:eastAsia="en-US"/>
        </w:rPr>
        <w:t>.</w:t>
      </w:r>
    </w:p>
    <w:p w:rsidR="00E354D9" w:rsidRDefault="00E354D9" w:rsidP="00B14262">
      <w:pPr>
        <w:ind w:firstLine="709"/>
        <w:jc w:val="both"/>
        <w:rPr>
          <w:rFonts w:eastAsia="Calibri"/>
          <w:sz w:val="28"/>
          <w:szCs w:val="28"/>
          <w:lang w:eastAsia="en-US"/>
        </w:rPr>
      </w:pPr>
    </w:p>
    <w:p w:rsidR="00E354D9" w:rsidRDefault="00E354D9" w:rsidP="00E354D9">
      <w:pPr>
        <w:jc w:val="both"/>
        <w:rPr>
          <w:rFonts w:eastAsia="Calibri"/>
          <w:sz w:val="28"/>
          <w:szCs w:val="28"/>
          <w:lang w:eastAsia="en-US"/>
        </w:rPr>
      </w:pPr>
      <w:r>
        <w:rPr>
          <w:rFonts w:eastAsia="Calibri"/>
          <w:sz w:val="28"/>
          <w:szCs w:val="28"/>
          <w:lang w:eastAsia="en-US"/>
        </w:rPr>
        <w:t>Перечень возможных тем, вопросов и тематики докладов по самостоятельной работе</w:t>
      </w:r>
    </w:p>
    <w:p w:rsidR="00E354D9" w:rsidRDefault="00E354D9" w:rsidP="00B14262">
      <w:pPr>
        <w:ind w:firstLine="709"/>
        <w:jc w:val="both"/>
        <w:rPr>
          <w:rFonts w:eastAsia="Calibri"/>
          <w:sz w:val="28"/>
          <w:szCs w:val="28"/>
          <w:lang w:eastAsia="en-US"/>
        </w:rPr>
      </w:pPr>
    </w:p>
    <w:p w:rsidR="003A4477" w:rsidRPr="003A4477" w:rsidRDefault="003A4477" w:rsidP="003A4477">
      <w:pPr>
        <w:pStyle w:val="2"/>
        <w:rPr>
          <w:szCs w:val="28"/>
        </w:rPr>
      </w:pPr>
      <w:bookmarkStart w:id="12" w:name="_Toc468129423"/>
      <w:bookmarkStart w:id="13" w:name="_Toc109467692"/>
      <w:r w:rsidRPr="003A4477">
        <w:rPr>
          <w:szCs w:val="28"/>
        </w:rPr>
        <w:t>Темы, выносимые на самостоятельное изучение по дисциплине «Маркетинговое планирование в конкурентной среде»</w:t>
      </w:r>
      <w:bookmarkEnd w:id="12"/>
      <w:bookmarkEnd w:id="13"/>
    </w:p>
    <w:p w:rsidR="003A4477" w:rsidRPr="003A4477" w:rsidRDefault="003A4477" w:rsidP="003A4477">
      <w:pPr>
        <w:rPr>
          <w:sz w:val="28"/>
          <w:szCs w:val="28"/>
        </w:rPr>
      </w:pPr>
    </w:p>
    <w:p w:rsidR="003A4477" w:rsidRPr="003A4477" w:rsidRDefault="003A4477" w:rsidP="003A4477">
      <w:pPr>
        <w:numPr>
          <w:ilvl w:val="0"/>
          <w:numId w:val="35"/>
        </w:numPr>
        <w:tabs>
          <w:tab w:val="left" w:pos="142"/>
        </w:tabs>
        <w:jc w:val="both"/>
        <w:rPr>
          <w:sz w:val="28"/>
          <w:szCs w:val="28"/>
        </w:rPr>
      </w:pPr>
      <w:r w:rsidRPr="003A4477">
        <w:rPr>
          <w:sz w:val="28"/>
          <w:szCs w:val="28"/>
        </w:rPr>
        <w:t>Планирование стратегического маркетингового контроля.</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Реализация и стратегического маркетингового контроля. </w:t>
      </w:r>
    </w:p>
    <w:p w:rsidR="003A4477" w:rsidRPr="003A4477" w:rsidRDefault="003A4477" w:rsidP="003A4477">
      <w:pPr>
        <w:numPr>
          <w:ilvl w:val="0"/>
          <w:numId w:val="35"/>
        </w:numPr>
        <w:tabs>
          <w:tab w:val="left" w:pos="142"/>
        </w:tabs>
        <w:jc w:val="both"/>
        <w:rPr>
          <w:sz w:val="28"/>
          <w:szCs w:val="28"/>
        </w:rPr>
      </w:pPr>
      <w:r w:rsidRPr="003A4477">
        <w:rPr>
          <w:sz w:val="28"/>
          <w:szCs w:val="28"/>
        </w:rPr>
        <w:t>Организация  стратегического маркетингового контроля.</w:t>
      </w:r>
    </w:p>
    <w:p w:rsidR="003A4477" w:rsidRPr="003A4477" w:rsidRDefault="003A4477" w:rsidP="003A4477">
      <w:pPr>
        <w:numPr>
          <w:ilvl w:val="0"/>
          <w:numId w:val="35"/>
        </w:numPr>
        <w:tabs>
          <w:tab w:val="left" w:pos="142"/>
        </w:tabs>
        <w:jc w:val="both"/>
        <w:rPr>
          <w:sz w:val="28"/>
          <w:szCs w:val="28"/>
        </w:rPr>
      </w:pPr>
      <w:r w:rsidRPr="003A4477">
        <w:rPr>
          <w:sz w:val="28"/>
          <w:szCs w:val="28"/>
        </w:rPr>
        <w:t>Система планов на предприятии.</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Базовые конкурентные стратегии.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Стратегия лидерства по издержкам.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Стратегия дифференциации.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Стратегия концентрации. </w:t>
      </w:r>
    </w:p>
    <w:p w:rsidR="003A4477" w:rsidRPr="003A4477" w:rsidRDefault="003A4477" w:rsidP="003A4477">
      <w:pPr>
        <w:numPr>
          <w:ilvl w:val="0"/>
          <w:numId w:val="35"/>
        </w:numPr>
        <w:tabs>
          <w:tab w:val="left" w:pos="142"/>
        </w:tabs>
        <w:jc w:val="both"/>
        <w:rPr>
          <w:sz w:val="28"/>
          <w:szCs w:val="28"/>
        </w:rPr>
      </w:pPr>
      <w:r w:rsidRPr="003A4477">
        <w:rPr>
          <w:sz w:val="28"/>
          <w:szCs w:val="28"/>
        </w:rPr>
        <w:t>Стратегии роста бизнеса.</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Рост за счет внутренних ресурсов.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Рост за счет внешних ресурсов путем интеграции. </w:t>
      </w:r>
    </w:p>
    <w:p w:rsidR="003A4477" w:rsidRPr="003A4477" w:rsidRDefault="003A4477" w:rsidP="003A4477">
      <w:pPr>
        <w:pStyle w:val="a6"/>
        <w:numPr>
          <w:ilvl w:val="0"/>
          <w:numId w:val="35"/>
        </w:numPr>
        <w:spacing w:after="0" w:line="240" w:lineRule="auto"/>
        <w:rPr>
          <w:rFonts w:ascii="Times New Roman" w:hAnsi="Times New Roman"/>
          <w:sz w:val="28"/>
          <w:szCs w:val="28"/>
        </w:rPr>
      </w:pPr>
      <w:r w:rsidRPr="003A4477">
        <w:rPr>
          <w:rFonts w:ascii="Times New Roman" w:hAnsi="Times New Roman"/>
          <w:sz w:val="28"/>
          <w:szCs w:val="28"/>
        </w:rPr>
        <w:t>Рост за счет внешних ресурсов путем диверсификации</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Анализ конкурентного положения компании с </w:t>
      </w:r>
      <w:proofErr w:type="spellStart"/>
      <w:r w:rsidRPr="003A4477">
        <w:rPr>
          <w:sz w:val="28"/>
          <w:szCs w:val="28"/>
        </w:rPr>
        <w:t>применениемматрицы</w:t>
      </w:r>
      <w:proofErr w:type="spellEnd"/>
      <w:r w:rsidRPr="003A4477">
        <w:rPr>
          <w:sz w:val="28"/>
          <w:szCs w:val="28"/>
        </w:rPr>
        <w:t xml:space="preserve"> BCG. </w:t>
      </w:r>
    </w:p>
    <w:p w:rsidR="003A4477" w:rsidRPr="003A4477" w:rsidRDefault="003A4477" w:rsidP="003A4477">
      <w:pPr>
        <w:numPr>
          <w:ilvl w:val="0"/>
          <w:numId w:val="35"/>
        </w:numPr>
        <w:tabs>
          <w:tab w:val="left" w:pos="142"/>
        </w:tabs>
        <w:jc w:val="both"/>
        <w:rPr>
          <w:sz w:val="28"/>
          <w:szCs w:val="28"/>
        </w:rPr>
      </w:pPr>
      <w:r w:rsidRPr="003A4477">
        <w:rPr>
          <w:sz w:val="28"/>
          <w:szCs w:val="28"/>
        </w:rPr>
        <w:t>Инструменты стратегического анализа: SWOT-анализ, анализ бизнесов диверсифицированной компании, матрица GE/MCKINSEY, матрица ADL/LC.</w:t>
      </w:r>
    </w:p>
    <w:p w:rsidR="003A4477" w:rsidRPr="003A4477" w:rsidRDefault="003A4477" w:rsidP="003A4477">
      <w:pPr>
        <w:rPr>
          <w:sz w:val="28"/>
          <w:szCs w:val="28"/>
        </w:rPr>
      </w:pPr>
    </w:p>
    <w:p w:rsidR="003A4477" w:rsidRPr="003A4477" w:rsidRDefault="003A4477" w:rsidP="003A4477">
      <w:pPr>
        <w:pStyle w:val="2"/>
        <w:rPr>
          <w:szCs w:val="28"/>
        </w:rPr>
      </w:pPr>
      <w:bookmarkStart w:id="14" w:name="_Toc468129424"/>
      <w:bookmarkStart w:id="15" w:name="_Toc109467693"/>
      <w:r w:rsidRPr="003A4477">
        <w:rPr>
          <w:szCs w:val="28"/>
        </w:rPr>
        <w:t>Задания для самостоятельного освоения материала</w:t>
      </w:r>
      <w:bookmarkEnd w:id="14"/>
      <w:bookmarkEnd w:id="15"/>
    </w:p>
    <w:p w:rsidR="003A4477" w:rsidRPr="003A4477" w:rsidRDefault="003A4477" w:rsidP="003A4477">
      <w:pPr>
        <w:ind w:firstLine="360"/>
        <w:rPr>
          <w:sz w:val="28"/>
          <w:szCs w:val="28"/>
        </w:rPr>
      </w:pPr>
      <w:r w:rsidRPr="003A4477">
        <w:rPr>
          <w:i/>
          <w:sz w:val="28"/>
          <w:szCs w:val="28"/>
        </w:rPr>
        <w:t>Задание1</w:t>
      </w:r>
      <w:proofErr w:type="gramStart"/>
      <w:r w:rsidRPr="003A4477">
        <w:rPr>
          <w:i/>
          <w:sz w:val="28"/>
          <w:szCs w:val="28"/>
        </w:rPr>
        <w:t xml:space="preserve">  </w:t>
      </w:r>
      <w:r w:rsidRPr="003A4477">
        <w:rPr>
          <w:sz w:val="28"/>
          <w:szCs w:val="28"/>
        </w:rPr>
        <w:t>П</w:t>
      </w:r>
      <w:proofErr w:type="gramEnd"/>
      <w:r w:rsidRPr="003A4477">
        <w:rPr>
          <w:sz w:val="28"/>
          <w:szCs w:val="28"/>
        </w:rPr>
        <w:t>ровести внутреннюю ревизию маркетинга на основании следующих данных: Продажа телефонов «Русь» в последнее время резко сокращается, за последние три года прослеживается следующая динамика в показателях:</w:t>
      </w:r>
    </w:p>
    <w:p w:rsidR="003A4477" w:rsidRPr="003A4477" w:rsidRDefault="003A4477" w:rsidP="003A4477">
      <w:pPr>
        <w:ind w:firstLine="360"/>
        <w:rPr>
          <w:sz w:val="28"/>
          <w:szCs w:val="28"/>
        </w:rPr>
      </w:pP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440"/>
        <w:gridCol w:w="1260"/>
        <w:gridCol w:w="1466"/>
      </w:tblGrid>
      <w:tr w:rsidR="003A4477" w:rsidRPr="003A4477" w:rsidTr="00BA4E82">
        <w:tc>
          <w:tcPr>
            <w:tcW w:w="5688" w:type="dxa"/>
            <w:vMerge w:val="restart"/>
          </w:tcPr>
          <w:p w:rsidR="003A4477" w:rsidRPr="003A4477" w:rsidRDefault="003A4477" w:rsidP="00BA4E82">
            <w:pPr>
              <w:jc w:val="center"/>
              <w:rPr>
                <w:sz w:val="28"/>
                <w:szCs w:val="28"/>
              </w:rPr>
            </w:pPr>
            <w:r w:rsidRPr="003A4477">
              <w:rPr>
                <w:sz w:val="28"/>
                <w:szCs w:val="28"/>
              </w:rPr>
              <w:t>Показатели</w:t>
            </w:r>
          </w:p>
        </w:tc>
        <w:tc>
          <w:tcPr>
            <w:tcW w:w="4166" w:type="dxa"/>
            <w:gridSpan w:val="3"/>
          </w:tcPr>
          <w:p w:rsidR="003A4477" w:rsidRPr="003A4477" w:rsidRDefault="003A4477" w:rsidP="00BA4E82">
            <w:pPr>
              <w:jc w:val="center"/>
              <w:rPr>
                <w:sz w:val="28"/>
                <w:szCs w:val="28"/>
              </w:rPr>
            </w:pPr>
            <w:r w:rsidRPr="003A4477">
              <w:rPr>
                <w:sz w:val="28"/>
                <w:szCs w:val="28"/>
              </w:rPr>
              <w:t>годы</w:t>
            </w:r>
          </w:p>
        </w:tc>
      </w:tr>
      <w:tr w:rsidR="003A4477" w:rsidRPr="003A4477" w:rsidTr="00BA4E82">
        <w:tc>
          <w:tcPr>
            <w:tcW w:w="5688" w:type="dxa"/>
            <w:vMerge/>
          </w:tcPr>
          <w:p w:rsidR="003A4477" w:rsidRPr="003A4477" w:rsidRDefault="003A4477" w:rsidP="00BA4E82">
            <w:pPr>
              <w:rPr>
                <w:sz w:val="28"/>
                <w:szCs w:val="28"/>
              </w:rPr>
            </w:pPr>
          </w:p>
        </w:tc>
        <w:tc>
          <w:tcPr>
            <w:tcW w:w="1440" w:type="dxa"/>
          </w:tcPr>
          <w:p w:rsidR="003A4477" w:rsidRPr="003A4477" w:rsidRDefault="003A4477" w:rsidP="00BA4E82">
            <w:pPr>
              <w:ind w:hanging="50"/>
              <w:jc w:val="center"/>
              <w:rPr>
                <w:sz w:val="28"/>
                <w:szCs w:val="28"/>
              </w:rPr>
            </w:pPr>
            <w:r w:rsidRPr="003A4477">
              <w:rPr>
                <w:sz w:val="28"/>
                <w:szCs w:val="28"/>
              </w:rPr>
              <w:t>20хх</w:t>
            </w:r>
          </w:p>
        </w:tc>
        <w:tc>
          <w:tcPr>
            <w:tcW w:w="1260" w:type="dxa"/>
          </w:tcPr>
          <w:p w:rsidR="003A4477" w:rsidRPr="003A4477" w:rsidRDefault="003A4477" w:rsidP="00BA4E82">
            <w:pPr>
              <w:ind w:hanging="50"/>
              <w:jc w:val="center"/>
              <w:rPr>
                <w:sz w:val="28"/>
                <w:szCs w:val="28"/>
              </w:rPr>
            </w:pPr>
            <w:r w:rsidRPr="003A4477">
              <w:rPr>
                <w:sz w:val="28"/>
                <w:szCs w:val="28"/>
              </w:rPr>
              <w:t>20хх</w:t>
            </w:r>
          </w:p>
        </w:tc>
        <w:tc>
          <w:tcPr>
            <w:tcW w:w="1466" w:type="dxa"/>
          </w:tcPr>
          <w:p w:rsidR="003A4477" w:rsidRPr="003A4477" w:rsidRDefault="003A4477" w:rsidP="00BA4E82">
            <w:pPr>
              <w:ind w:hanging="50"/>
              <w:jc w:val="center"/>
              <w:rPr>
                <w:sz w:val="28"/>
                <w:szCs w:val="28"/>
              </w:rPr>
            </w:pPr>
            <w:r w:rsidRPr="003A4477">
              <w:rPr>
                <w:sz w:val="28"/>
                <w:szCs w:val="28"/>
              </w:rPr>
              <w:t>20хх</w:t>
            </w:r>
          </w:p>
        </w:tc>
      </w:tr>
      <w:tr w:rsidR="003A4477" w:rsidRPr="003A4477" w:rsidTr="00BA4E82">
        <w:tc>
          <w:tcPr>
            <w:tcW w:w="5688" w:type="dxa"/>
          </w:tcPr>
          <w:p w:rsidR="003A4477" w:rsidRPr="003A4477" w:rsidRDefault="003A4477" w:rsidP="00BA4E82">
            <w:pPr>
              <w:rPr>
                <w:sz w:val="28"/>
                <w:szCs w:val="28"/>
              </w:rPr>
            </w:pPr>
            <w:r w:rsidRPr="003A4477">
              <w:rPr>
                <w:sz w:val="28"/>
                <w:szCs w:val="28"/>
              </w:rPr>
              <w:t>1. Выручка от продажи, тыс. руб.</w:t>
            </w:r>
          </w:p>
        </w:tc>
        <w:tc>
          <w:tcPr>
            <w:tcW w:w="1440" w:type="dxa"/>
          </w:tcPr>
          <w:p w:rsidR="003A4477" w:rsidRPr="003A4477" w:rsidRDefault="003A4477" w:rsidP="00BA4E82">
            <w:pPr>
              <w:ind w:hanging="50"/>
              <w:jc w:val="center"/>
              <w:rPr>
                <w:sz w:val="28"/>
                <w:szCs w:val="28"/>
              </w:rPr>
            </w:pPr>
            <w:r w:rsidRPr="003A4477">
              <w:rPr>
                <w:sz w:val="28"/>
                <w:szCs w:val="28"/>
              </w:rPr>
              <w:t>27345</w:t>
            </w:r>
          </w:p>
        </w:tc>
        <w:tc>
          <w:tcPr>
            <w:tcW w:w="1260" w:type="dxa"/>
          </w:tcPr>
          <w:p w:rsidR="003A4477" w:rsidRPr="003A4477" w:rsidRDefault="003A4477" w:rsidP="00BA4E82">
            <w:pPr>
              <w:ind w:hanging="50"/>
              <w:jc w:val="center"/>
              <w:rPr>
                <w:sz w:val="28"/>
                <w:szCs w:val="28"/>
              </w:rPr>
            </w:pPr>
            <w:r w:rsidRPr="003A4477">
              <w:rPr>
                <w:sz w:val="28"/>
                <w:szCs w:val="28"/>
              </w:rPr>
              <w:t>24897</w:t>
            </w:r>
          </w:p>
        </w:tc>
        <w:tc>
          <w:tcPr>
            <w:tcW w:w="1466" w:type="dxa"/>
          </w:tcPr>
          <w:p w:rsidR="003A4477" w:rsidRPr="003A4477" w:rsidRDefault="003A4477" w:rsidP="00BA4E82">
            <w:pPr>
              <w:ind w:hanging="50"/>
              <w:jc w:val="center"/>
              <w:rPr>
                <w:sz w:val="28"/>
                <w:szCs w:val="28"/>
              </w:rPr>
            </w:pPr>
            <w:r w:rsidRPr="003A4477">
              <w:rPr>
                <w:sz w:val="28"/>
                <w:szCs w:val="28"/>
              </w:rPr>
              <w:t>19006</w:t>
            </w:r>
          </w:p>
        </w:tc>
      </w:tr>
      <w:tr w:rsidR="003A4477" w:rsidRPr="003A4477" w:rsidTr="00BA4E82">
        <w:tc>
          <w:tcPr>
            <w:tcW w:w="5688" w:type="dxa"/>
          </w:tcPr>
          <w:p w:rsidR="003A4477" w:rsidRPr="003A4477" w:rsidRDefault="003A4477" w:rsidP="00BA4E82">
            <w:pPr>
              <w:rPr>
                <w:sz w:val="28"/>
                <w:szCs w:val="28"/>
              </w:rPr>
            </w:pPr>
            <w:r w:rsidRPr="003A4477">
              <w:rPr>
                <w:sz w:val="28"/>
                <w:szCs w:val="28"/>
              </w:rPr>
              <w:t>2. Себестоимость, тыс. руб.</w:t>
            </w:r>
          </w:p>
        </w:tc>
        <w:tc>
          <w:tcPr>
            <w:tcW w:w="1440" w:type="dxa"/>
          </w:tcPr>
          <w:p w:rsidR="003A4477" w:rsidRPr="003A4477" w:rsidRDefault="003A4477" w:rsidP="00BA4E82">
            <w:pPr>
              <w:ind w:hanging="50"/>
              <w:jc w:val="center"/>
              <w:rPr>
                <w:sz w:val="28"/>
                <w:szCs w:val="28"/>
              </w:rPr>
            </w:pPr>
            <w:r w:rsidRPr="003A4477">
              <w:rPr>
                <w:sz w:val="28"/>
                <w:szCs w:val="28"/>
              </w:rPr>
              <w:t>12004</w:t>
            </w:r>
          </w:p>
        </w:tc>
        <w:tc>
          <w:tcPr>
            <w:tcW w:w="1260" w:type="dxa"/>
          </w:tcPr>
          <w:p w:rsidR="003A4477" w:rsidRPr="003A4477" w:rsidRDefault="003A4477" w:rsidP="00BA4E82">
            <w:pPr>
              <w:ind w:hanging="50"/>
              <w:jc w:val="center"/>
              <w:rPr>
                <w:sz w:val="28"/>
                <w:szCs w:val="28"/>
              </w:rPr>
            </w:pPr>
            <w:r w:rsidRPr="003A4477">
              <w:rPr>
                <w:sz w:val="28"/>
                <w:szCs w:val="28"/>
              </w:rPr>
              <w:t>12980</w:t>
            </w:r>
          </w:p>
        </w:tc>
        <w:tc>
          <w:tcPr>
            <w:tcW w:w="1466" w:type="dxa"/>
          </w:tcPr>
          <w:p w:rsidR="003A4477" w:rsidRPr="003A4477" w:rsidRDefault="003A4477" w:rsidP="00BA4E82">
            <w:pPr>
              <w:ind w:hanging="50"/>
              <w:jc w:val="center"/>
              <w:rPr>
                <w:sz w:val="28"/>
                <w:szCs w:val="28"/>
              </w:rPr>
            </w:pPr>
            <w:r w:rsidRPr="003A4477">
              <w:rPr>
                <w:sz w:val="28"/>
                <w:szCs w:val="28"/>
              </w:rPr>
              <w:t>14500</w:t>
            </w:r>
          </w:p>
        </w:tc>
      </w:tr>
      <w:tr w:rsidR="003A4477" w:rsidRPr="003A4477" w:rsidTr="00BA4E82">
        <w:tc>
          <w:tcPr>
            <w:tcW w:w="5688" w:type="dxa"/>
          </w:tcPr>
          <w:p w:rsidR="003A4477" w:rsidRPr="003A4477" w:rsidRDefault="003A4477" w:rsidP="00BA4E82">
            <w:pPr>
              <w:rPr>
                <w:sz w:val="28"/>
                <w:szCs w:val="28"/>
              </w:rPr>
            </w:pPr>
            <w:r w:rsidRPr="003A4477">
              <w:rPr>
                <w:sz w:val="28"/>
                <w:szCs w:val="28"/>
              </w:rPr>
              <w:t>3. Стоимость одного аппарата, руб.</w:t>
            </w:r>
          </w:p>
        </w:tc>
        <w:tc>
          <w:tcPr>
            <w:tcW w:w="1440" w:type="dxa"/>
          </w:tcPr>
          <w:p w:rsidR="003A4477" w:rsidRPr="003A4477" w:rsidRDefault="003A4477" w:rsidP="00BA4E82">
            <w:pPr>
              <w:ind w:hanging="50"/>
              <w:jc w:val="center"/>
              <w:rPr>
                <w:sz w:val="28"/>
                <w:szCs w:val="28"/>
              </w:rPr>
            </w:pPr>
            <w:r w:rsidRPr="003A4477">
              <w:rPr>
                <w:sz w:val="28"/>
                <w:szCs w:val="28"/>
              </w:rPr>
              <w:t>800</w:t>
            </w:r>
          </w:p>
        </w:tc>
        <w:tc>
          <w:tcPr>
            <w:tcW w:w="1260" w:type="dxa"/>
          </w:tcPr>
          <w:p w:rsidR="003A4477" w:rsidRPr="003A4477" w:rsidRDefault="003A4477" w:rsidP="00BA4E82">
            <w:pPr>
              <w:ind w:hanging="50"/>
              <w:jc w:val="center"/>
              <w:rPr>
                <w:sz w:val="28"/>
                <w:szCs w:val="28"/>
              </w:rPr>
            </w:pPr>
            <w:r w:rsidRPr="003A4477">
              <w:rPr>
                <w:sz w:val="28"/>
                <w:szCs w:val="28"/>
              </w:rPr>
              <w:t>650</w:t>
            </w:r>
          </w:p>
        </w:tc>
        <w:tc>
          <w:tcPr>
            <w:tcW w:w="1466" w:type="dxa"/>
          </w:tcPr>
          <w:p w:rsidR="003A4477" w:rsidRPr="003A4477" w:rsidRDefault="003A4477" w:rsidP="00BA4E82">
            <w:pPr>
              <w:ind w:hanging="50"/>
              <w:jc w:val="center"/>
              <w:rPr>
                <w:sz w:val="28"/>
                <w:szCs w:val="28"/>
              </w:rPr>
            </w:pPr>
            <w:r w:rsidRPr="003A4477">
              <w:rPr>
                <w:sz w:val="28"/>
                <w:szCs w:val="28"/>
              </w:rPr>
              <w:t>600</w:t>
            </w:r>
          </w:p>
        </w:tc>
      </w:tr>
    </w:tbl>
    <w:p w:rsidR="003A4477" w:rsidRPr="003A4477" w:rsidRDefault="003A4477" w:rsidP="003A4477">
      <w:pPr>
        <w:ind w:left="360" w:firstLine="348"/>
        <w:rPr>
          <w:sz w:val="28"/>
          <w:szCs w:val="28"/>
        </w:rPr>
      </w:pPr>
    </w:p>
    <w:p w:rsidR="003A4477" w:rsidRPr="003A4477" w:rsidRDefault="003A4477" w:rsidP="003A4477">
      <w:pPr>
        <w:ind w:left="360" w:firstLine="348"/>
        <w:rPr>
          <w:sz w:val="28"/>
          <w:szCs w:val="28"/>
        </w:rPr>
      </w:pPr>
    </w:p>
    <w:p w:rsidR="003A4477" w:rsidRPr="003A4477" w:rsidRDefault="003A4477" w:rsidP="003A4477">
      <w:pPr>
        <w:ind w:firstLine="360"/>
        <w:rPr>
          <w:sz w:val="28"/>
          <w:szCs w:val="28"/>
        </w:rPr>
      </w:pPr>
      <w:r w:rsidRPr="003A4477">
        <w:rPr>
          <w:i/>
          <w:sz w:val="28"/>
          <w:szCs w:val="28"/>
        </w:rPr>
        <w:t xml:space="preserve">Задание 2. </w:t>
      </w:r>
    </w:p>
    <w:p w:rsidR="003A4477" w:rsidRPr="003A4477" w:rsidRDefault="003A4477" w:rsidP="003A4477">
      <w:pPr>
        <w:ind w:firstLine="360"/>
        <w:rPr>
          <w:sz w:val="28"/>
          <w:szCs w:val="28"/>
        </w:rPr>
      </w:pPr>
      <w:r w:rsidRPr="003A4477">
        <w:rPr>
          <w:sz w:val="28"/>
          <w:szCs w:val="28"/>
        </w:rPr>
        <w:t>Провести внешнюю ревизию маркетинга на основании следующих данных: Продажа телефонов «Русь» в последнее время резко сокращается, за последние три года прослеживается следующая динамика в показателях:</w:t>
      </w:r>
    </w:p>
    <w:p w:rsidR="003A4477" w:rsidRPr="003A4477" w:rsidRDefault="003A4477" w:rsidP="003A4477">
      <w:pPr>
        <w:ind w:firstLine="360"/>
        <w:rPr>
          <w:sz w:val="28"/>
          <w:szCs w:val="28"/>
        </w:rPr>
      </w:pP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r>
      <w:r w:rsidRPr="003A4477">
        <w:rPr>
          <w:sz w:val="28"/>
          <w:szCs w:val="28"/>
        </w:rPr>
        <w:tab/>
        <w:t>Таблица 3</w:t>
      </w:r>
    </w:p>
    <w:p w:rsidR="003A4477" w:rsidRPr="003A4477" w:rsidRDefault="003A4477" w:rsidP="003A4477">
      <w:pPr>
        <w:ind w:firstLine="36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440"/>
        <w:gridCol w:w="1260"/>
        <w:gridCol w:w="1466"/>
      </w:tblGrid>
      <w:tr w:rsidR="003A4477" w:rsidRPr="003A4477" w:rsidTr="00BA4E82">
        <w:tc>
          <w:tcPr>
            <w:tcW w:w="5688" w:type="dxa"/>
            <w:vMerge w:val="restart"/>
          </w:tcPr>
          <w:p w:rsidR="003A4477" w:rsidRPr="003A4477" w:rsidRDefault="003A4477" w:rsidP="00BA4E82">
            <w:pPr>
              <w:jc w:val="center"/>
              <w:rPr>
                <w:sz w:val="28"/>
                <w:szCs w:val="28"/>
              </w:rPr>
            </w:pPr>
            <w:r w:rsidRPr="003A4477">
              <w:rPr>
                <w:sz w:val="28"/>
                <w:szCs w:val="28"/>
              </w:rPr>
              <w:lastRenderedPageBreak/>
              <w:t>Показатели</w:t>
            </w:r>
          </w:p>
        </w:tc>
        <w:tc>
          <w:tcPr>
            <w:tcW w:w="4166" w:type="dxa"/>
            <w:gridSpan w:val="3"/>
          </w:tcPr>
          <w:p w:rsidR="003A4477" w:rsidRPr="003A4477" w:rsidRDefault="003A4477" w:rsidP="00BA4E82">
            <w:pPr>
              <w:jc w:val="center"/>
              <w:rPr>
                <w:sz w:val="28"/>
                <w:szCs w:val="28"/>
              </w:rPr>
            </w:pPr>
            <w:r w:rsidRPr="003A4477">
              <w:rPr>
                <w:sz w:val="28"/>
                <w:szCs w:val="28"/>
              </w:rPr>
              <w:t>годы</w:t>
            </w:r>
          </w:p>
        </w:tc>
      </w:tr>
      <w:tr w:rsidR="003A4477" w:rsidRPr="003A4477" w:rsidTr="00BA4E82">
        <w:tc>
          <w:tcPr>
            <w:tcW w:w="5688" w:type="dxa"/>
            <w:vMerge/>
          </w:tcPr>
          <w:p w:rsidR="003A4477" w:rsidRPr="003A4477" w:rsidRDefault="003A4477" w:rsidP="00BA4E82">
            <w:pPr>
              <w:rPr>
                <w:sz w:val="28"/>
                <w:szCs w:val="28"/>
              </w:rPr>
            </w:pPr>
          </w:p>
        </w:tc>
        <w:tc>
          <w:tcPr>
            <w:tcW w:w="1440" w:type="dxa"/>
          </w:tcPr>
          <w:p w:rsidR="003A4477" w:rsidRPr="003A4477" w:rsidRDefault="003A4477" w:rsidP="00BA4E82">
            <w:pPr>
              <w:jc w:val="center"/>
              <w:rPr>
                <w:sz w:val="28"/>
                <w:szCs w:val="28"/>
              </w:rPr>
            </w:pPr>
            <w:r w:rsidRPr="003A4477">
              <w:rPr>
                <w:sz w:val="28"/>
                <w:szCs w:val="28"/>
              </w:rPr>
              <w:t>2005</w:t>
            </w:r>
          </w:p>
        </w:tc>
        <w:tc>
          <w:tcPr>
            <w:tcW w:w="1260" w:type="dxa"/>
          </w:tcPr>
          <w:p w:rsidR="003A4477" w:rsidRPr="003A4477" w:rsidRDefault="003A4477" w:rsidP="00BA4E82">
            <w:pPr>
              <w:jc w:val="center"/>
              <w:rPr>
                <w:sz w:val="28"/>
                <w:szCs w:val="28"/>
              </w:rPr>
            </w:pPr>
            <w:r w:rsidRPr="003A4477">
              <w:rPr>
                <w:sz w:val="28"/>
                <w:szCs w:val="28"/>
              </w:rPr>
              <w:t>2006</w:t>
            </w:r>
          </w:p>
        </w:tc>
        <w:tc>
          <w:tcPr>
            <w:tcW w:w="1466" w:type="dxa"/>
          </w:tcPr>
          <w:p w:rsidR="003A4477" w:rsidRPr="003A4477" w:rsidRDefault="003A4477" w:rsidP="00BA4E82">
            <w:pPr>
              <w:jc w:val="center"/>
              <w:rPr>
                <w:sz w:val="28"/>
                <w:szCs w:val="28"/>
              </w:rPr>
            </w:pPr>
            <w:r w:rsidRPr="003A4477">
              <w:rPr>
                <w:sz w:val="28"/>
                <w:szCs w:val="28"/>
              </w:rPr>
              <w:t>2007</w:t>
            </w:r>
          </w:p>
        </w:tc>
      </w:tr>
      <w:tr w:rsidR="003A4477" w:rsidRPr="003A4477" w:rsidTr="00BA4E82">
        <w:tc>
          <w:tcPr>
            <w:tcW w:w="5688" w:type="dxa"/>
          </w:tcPr>
          <w:p w:rsidR="003A4477" w:rsidRPr="003A4477" w:rsidRDefault="003A4477" w:rsidP="00BA4E82">
            <w:pPr>
              <w:rPr>
                <w:sz w:val="28"/>
                <w:szCs w:val="28"/>
              </w:rPr>
            </w:pPr>
            <w:r w:rsidRPr="003A4477">
              <w:rPr>
                <w:sz w:val="28"/>
                <w:szCs w:val="28"/>
              </w:rPr>
              <w:t>1. Выручка от продажи, тыс. руб.</w:t>
            </w:r>
          </w:p>
        </w:tc>
        <w:tc>
          <w:tcPr>
            <w:tcW w:w="1440" w:type="dxa"/>
          </w:tcPr>
          <w:p w:rsidR="003A4477" w:rsidRPr="003A4477" w:rsidRDefault="003A4477" w:rsidP="00BA4E82">
            <w:pPr>
              <w:jc w:val="center"/>
              <w:rPr>
                <w:sz w:val="28"/>
                <w:szCs w:val="28"/>
              </w:rPr>
            </w:pPr>
            <w:r w:rsidRPr="003A4477">
              <w:rPr>
                <w:sz w:val="28"/>
                <w:szCs w:val="28"/>
              </w:rPr>
              <w:t>27345</w:t>
            </w:r>
          </w:p>
        </w:tc>
        <w:tc>
          <w:tcPr>
            <w:tcW w:w="1260" w:type="dxa"/>
          </w:tcPr>
          <w:p w:rsidR="003A4477" w:rsidRPr="003A4477" w:rsidRDefault="003A4477" w:rsidP="00BA4E82">
            <w:pPr>
              <w:jc w:val="center"/>
              <w:rPr>
                <w:sz w:val="28"/>
                <w:szCs w:val="28"/>
              </w:rPr>
            </w:pPr>
            <w:r w:rsidRPr="003A4477">
              <w:rPr>
                <w:sz w:val="28"/>
                <w:szCs w:val="28"/>
              </w:rPr>
              <w:t>24897</w:t>
            </w:r>
          </w:p>
        </w:tc>
        <w:tc>
          <w:tcPr>
            <w:tcW w:w="1466" w:type="dxa"/>
          </w:tcPr>
          <w:p w:rsidR="003A4477" w:rsidRPr="003A4477" w:rsidRDefault="003A4477" w:rsidP="00BA4E82">
            <w:pPr>
              <w:jc w:val="center"/>
              <w:rPr>
                <w:sz w:val="28"/>
                <w:szCs w:val="28"/>
              </w:rPr>
            </w:pPr>
            <w:r w:rsidRPr="003A4477">
              <w:rPr>
                <w:sz w:val="28"/>
                <w:szCs w:val="28"/>
              </w:rPr>
              <w:t>19006</w:t>
            </w:r>
          </w:p>
        </w:tc>
      </w:tr>
      <w:tr w:rsidR="003A4477" w:rsidRPr="003A4477" w:rsidTr="00BA4E82">
        <w:tc>
          <w:tcPr>
            <w:tcW w:w="5688" w:type="dxa"/>
          </w:tcPr>
          <w:p w:rsidR="003A4477" w:rsidRPr="003A4477" w:rsidRDefault="003A4477" w:rsidP="00BA4E82">
            <w:pPr>
              <w:rPr>
                <w:sz w:val="28"/>
                <w:szCs w:val="28"/>
              </w:rPr>
            </w:pPr>
            <w:r w:rsidRPr="003A4477">
              <w:rPr>
                <w:sz w:val="28"/>
                <w:szCs w:val="28"/>
              </w:rPr>
              <w:t>2. Себестоимость, тыс. руб.</w:t>
            </w:r>
          </w:p>
        </w:tc>
        <w:tc>
          <w:tcPr>
            <w:tcW w:w="1440" w:type="dxa"/>
          </w:tcPr>
          <w:p w:rsidR="003A4477" w:rsidRPr="003A4477" w:rsidRDefault="003A4477" w:rsidP="00BA4E82">
            <w:pPr>
              <w:jc w:val="center"/>
              <w:rPr>
                <w:sz w:val="28"/>
                <w:szCs w:val="28"/>
              </w:rPr>
            </w:pPr>
            <w:r w:rsidRPr="003A4477">
              <w:rPr>
                <w:sz w:val="28"/>
                <w:szCs w:val="28"/>
              </w:rPr>
              <w:t>12004</w:t>
            </w:r>
          </w:p>
        </w:tc>
        <w:tc>
          <w:tcPr>
            <w:tcW w:w="1260" w:type="dxa"/>
          </w:tcPr>
          <w:p w:rsidR="003A4477" w:rsidRPr="003A4477" w:rsidRDefault="003A4477" w:rsidP="00BA4E82">
            <w:pPr>
              <w:jc w:val="center"/>
              <w:rPr>
                <w:sz w:val="28"/>
                <w:szCs w:val="28"/>
              </w:rPr>
            </w:pPr>
            <w:r w:rsidRPr="003A4477">
              <w:rPr>
                <w:sz w:val="28"/>
                <w:szCs w:val="28"/>
              </w:rPr>
              <w:t>12980</w:t>
            </w:r>
          </w:p>
        </w:tc>
        <w:tc>
          <w:tcPr>
            <w:tcW w:w="1466" w:type="dxa"/>
          </w:tcPr>
          <w:p w:rsidR="003A4477" w:rsidRPr="003A4477" w:rsidRDefault="003A4477" w:rsidP="00BA4E82">
            <w:pPr>
              <w:jc w:val="center"/>
              <w:rPr>
                <w:sz w:val="28"/>
                <w:szCs w:val="28"/>
              </w:rPr>
            </w:pPr>
            <w:r w:rsidRPr="003A4477">
              <w:rPr>
                <w:sz w:val="28"/>
                <w:szCs w:val="28"/>
              </w:rPr>
              <w:t>14500</w:t>
            </w:r>
          </w:p>
        </w:tc>
      </w:tr>
      <w:tr w:rsidR="003A4477" w:rsidRPr="003A4477" w:rsidTr="00BA4E82">
        <w:tc>
          <w:tcPr>
            <w:tcW w:w="5688" w:type="dxa"/>
          </w:tcPr>
          <w:p w:rsidR="003A4477" w:rsidRPr="003A4477" w:rsidRDefault="003A4477" w:rsidP="00BA4E82">
            <w:pPr>
              <w:rPr>
                <w:sz w:val="28"/>
                <w:szCs w:val="28"/>
              </w:rPr>
            </w:pPr>
            <w:r w:rsidRPr="003A4477">
              <w:rPr>
                <w:sz w:val="28"/>
                <w:szCs w:val="28"/>
              </w:rPr>
              <w:t>3. Стоимость одного аппарата, руб.</w:t>
            </w:r>
          </w:p>
        </w:tc>
        <w:tc>
          <w:tcPr>
            <w:tcW w:w="1440" w:type="dxa"/>
          </w:tcPr>
          <w:p w:rsidR="003A4477" w:rsidRPr="003A4477" w:rsidRDefault="003A4477" w:rsidP="00BA4E82">
            <w:pPr>
              <w:jc w:val="center"/>
              <w:rPr>
                <w:sz w:val="28"/>
                <w:szCs w:val="28"/>
              </w:rPr>
            </w:pPr>
            <w:r w:rsidRPr="003A4477">
              <w:rPr>
                <w:sz w:val="28"/>
                <w:szCs w:val="28"/>
              </w:rPr>
              <w:t>800</w:t>
            </w:r>
          </w:p>
        </w:tc>
        <w:tc>
          <w:tcPr>
            <w:tcW w:w="1260" w:type="dxa"/>
          </w:tcPr>
          <w:p w:rsidR="003A4477" w:rsidRPr="003A4477" w:rsidRDefault="003A4477" w:rsidP="00BA4E82">
            <w:pPr>
              <w:jc w:val="center"/>
              <w:rPr>
                <w:sz w:val="28"/>
                <w:szCs w:val="28"/>
              </w:rPr>
            </w:pPr>
            <w:r w:rsidRPr="003A4477">
              <w:rPr>
                <w:sz w:val="28"/>
                <w:szCs w:val="28"/>
              </w:rPr>
              <w:t>650</w:t>
            </w:r>
          </w:p>
        </w:tc>
        <w:tc>
          <w:tcPr>
            <w:tcW w:w="1466" w:type="dxa"/>
          </w:tcPr>
          <w:p w:rsidR="003A4477" w:rsidRPr="003A4477" w:rsidRDefault="003A4477" w:rsidP="00BA4E82">
            <w:pPr>
              <w:jc w:val="center"/>
              <w:rPr>
                <w:sz w:val="28"/>
                <w:szCs w:val="28"/>
              </w:rPr>
            </w:pPr>
            <w:r w:rsidRPr="003A4477">
              <w:rPr>
                <w:sz w:val="28"/>
                <w:szCs w:val="28"/>
              </w:rPr>
              <w:t>600</w:t>
            </w:r>
          </w:p>
        </w:tc>
      </w:tr>
    </w:tbl>
    <w:p w:rsidR="003A4477" w:rsidRPr="003A4477" w:rsidRDefault="003A4477" w:rsidP="003A4477">
      <w:pPr>
        <w:ind w:firstLine="360"/>
        <w:rPr>
          <w:sz w:val="28"/>
          <w:szCs w:val="28"/>
        </w:rPr>
      </w:pPr>
    </w:p>
    <w:p w:rsidR="003A4477" w:rsidRPr="003A4477" w:rsidRDefault="003A4477" w:rsidP="003A4477">
      <w:pPr>
        <w:ind w:left="360" w:firstLine="348"/>
        <w:rPr>
          <w:sz w:val="28"/>
          <w:szCs w:val="28"/>
        </w:rPr>
      </w:pPr>
    </w:p>
    <w:p w:rsidR="003A4477" w:rsidRPr="003A4477" w:rsidRDefault="003A4477" w:rsidP="003A4477">
      <w:pPr>
        <w:ind w:firstLine="708"/>
        <w:jc w:val="center"/>
        <w:rPr>
          <w:i/>
          <w:sz w:val="28"/>
          <w:szCs w:val="28"/>
        </w:rPr>
      </w:pPr>
    </w:p>
    <w:p w:rsidR="003A4477" w:rsidRPr="003A4477" w:rsidRDefault="003A4477" w:rsidP="003A4477">
      <w:pPr>
        <w:ind w:firstLine="708"/>
        <w:jc w:val="center"/>
        <w:rPr>
          <w:i/>
          <w:sz w:val="28"/>
          <w:szCs w:val="28"/>
        </w:rPr>
      </w:pPr>
    </w:p>
    <w:p w:rsidR="003A4477" w:rsidRPr="003A4477" w:rsidRDefault="003A4477" w:rsidP="003A4477">
      <w:pPr>
        <w:ind w:firstLine="360"/>
        <w:rPr>
          <w:i/>
          <w:sz w:val="28"/>
          <w:szCs w:val="28"/>
        </w:rPr>
      </w:pPr>
      <w:r w:rsidRPr="003A4477">
        <w:rPr>
          <w:i/>
          <w:sz w:val="28"/>
          <w:szCs w:val="28"/>
        </w:rPr>
        <w:t>Вопросы для самопроверки и проверки:</w:t>
      </w:r>
    </w:p>
    <w:p w:rsidR="003A4477" w:rsidRPr="003A4477" w:rsidRDefault="003A4477" w:rsidP="003A4477">
      <w:pPr>
        <w:ind w:left="708" w:hanging="348"/>
        <w:rPr>
          <w:sz w:val="28"/>
          <w:szCs w:val="28"/>
        </w:rPr>
      </w:pPr>
      <w:r w:rsidRPr="003A4477">
        <w:rPr>
          <w:sz w:val="28"/>
          <w:szCs w:val="28"/>
        </w:rPr>
        <w:t>1. Что такое маркетинговый контроль?</w:t>
      </w:r>
    </w:p>
    <w:p w:rsidR="003A4477" w:rsidRPr="003A4477" w:rsidRDefault="003A4477" w:rsidP="003A4477">
      <w:pPr>
        <w:ind w:left="708" w:hanging="348"/>
        <w:rPr>
          <w:sz w:val="28"/>
          <w:szCs w:val="28"/>
        </w:rPr>
      </w:pPr>
      <w:r w:rsidRPr="003A4477">
        <w:rPr>
          <w:sz w:val="28"/>
          <w:szCs w:val="28"/>
        </w:rPr>
        <w:t>2. Зачем необходимо проводить ревизию маркетинга?</w:t>
      </w:r>
    </w:p>
    <w:p w:rsidR="003A4477" w:rsidRPr="003A4477" w:rsidRDefault="003A4477" w:rsidP="003A4477">
      <w:pPr>
        <w:ind w:left="708" w:hanging="348"/>
        <w:rPr>
          <w:sz w:val="28"/>
          <w:szCs w:val="28"/>
        </w:rPr>
      </w:pPr>
      <w:r w:rsidRPr="003A4477">
        <w:rPr>
          <w:sz w:val="28"/>
          <w:szCs w:val="28"/>
        </w:rPr>
        <w:t>3. Что включает в себя внутренняя ревизия маркетинга?</w:t>
      </w:r>
    </w:p>
    <w:p w:rsidR="003A4477" w:rsidRPr="003A4477" w:rsidRDefault="003A4477" w:rsidP="003A4477">
      <w:pPr>
        <w:ind w:left="708" w:hanging="348"/>
        <w:rPr>
          <w:sz w:val="28"/>
          <w:szCs w:val="28"/>
        </w:rPr>
      </w:pPr>
      <w:r w:rsidRPr="003A4477">
        <w:rPr>
          <w:sz w:val="28"/>
          <w:szCs w:val="28"/>
        </w:rPr>
        <w:t>4. Что включает в себя внешняя ревизия маркетинга?</w:t>
      </w:r>
    </w:p>
    <w:p w:rsidR="003A4477" w:rsidRPr="003A4477" w:rsidRDefault="003A4477" w:rsidP="003A4477">
      <w:pPr>
        <w:jc w:val="center"/>
        <w:rPr>
          <w:sz w:val="28"/>
          <w:szCs w:val="28"/>
        </w:rPr>
      </w:pPr>
    </w:p>
    <w:p w:rsidR="003A4477" w:rsidRPr="003A4477" w:rsidRDefault="003A4477" w:rsidP="003A4477">
      <w:pPr>
        <w:jc w:val="center"/>
        <w:rPr>
          <w:i/>
          <w:sz w:val="28"/>
          <w:szCs w:val="28"/>
        </w:rPr>
      </w:pPr>
      <w:r>
        <w:rPr>
          <w:i/>
          <w:sz w:val="28"/>
          <w:szCs w:val="28"/>
        </w:rPr>
        <w:t xml:space="preserve">Тема: </w:t>
      </w:r>
      <w:r w:rsidRPr="003A4477">
        <w:rPr>
          <w:i/>
          <w:sz w:val="28"/>
          <w:szCs w:val="28"/>
        </w:rPr>
        <w:t xml:space="preserve">Разработка </w:t>
      </w:r>
      <w:r>
        <w:rPr>
          <w:i/>
          <w:sz w:val="28"/>
          <w:szCs w:val="28"/>
        </w:rPr>
        <w:t>стратегии конкурентоспособности</w:t>
      </w:r>
    </w:p>
    <w:p w:rsidR="003A4477" w:rsidRPr="003A4477" w:rsidRDefault="003A4477" w:rsidP="003A4477">
      <w:pPr>
        <w:jc w:val="center"/>
        <w:rPr>
          <w:i/>
          <w:sz w:val="28"/>
          <w:szCs w:val="28"/>
        </w:rPr>
      </w:pPr>
    </w:p>
    <w:p w:rsidR="003A4477" w:rsidRPr="003A4477" w:rsidRDefault="003A4477" w:rsidP="003A4477">
      <w:pPr>
        <w:rPr>
          <w:sz w:val="28"/>
          <w:szCs w:val="28"/>
        </w:rPr>
      </w:pPr>
      <w:r w:rsidRPr="003A4477">
        <w:rPr>
          <w:sz w:val="28"/>
          <w:szCs w:val="28"/>
        </w:rPr>
        <w:t xml:space="preserve">Для   выполнения работы необходимо  исследовать следующие вопросы </w:t>
      </w:r>
    </w:p>
    <w:p w:rsidR="003A4477" w:rsidRPr="003A4477" w:rsidRDefault="003A4477" w:rsidP="003A4477">
      <w:pPr>
        <w:jc w:val="center"/>
        <w:rPr>
          <w:sz w:val="28"/>
          <w:szCs w:val="28"/>
        </w:rPr>
      </w:pPr>
    </w:p>
    <w:p w:rsidR="003A4477" w:rsidRPr="003A4477" w:rsidRDefault="003A4477" w:rsidP="003A4477">
      <w:pPr>
        <w:pStyle w:val="a7"/>
        <w:numPr>
          <w:ilvl w:val="0"/>
          <w:numId w:val="36"/>
        </w:numPr>
        <w:suppressAutoHyphens w:val="0"/>
        <w:spacing w:before="0" w:after="0"/>
        <w:ind w:right="62"/>
        <w:jc w:val="both"/>
        <w:rPr>
          <w:sz w:val="28"/>
          <w:szCs w:val="28"/>
        </w:rPr>
      </w:pPr>
      <w:r w:rsidRPr="003A4477">
        <w:rPr>
          <w:sz w:val="28"/>
          <w:szCs w:val="28"/>
        </w:rPr>
        <w:t>Стратегия и стратегическое управление: понятие, классификация и роль в условиях рынка</w:t>
      </w:r>
    </w:p>
    <w:p w:rsidR="003A4477" w:rsidRPr="003A4477" w:rsidRDefault="003A4477" w:rsidP="003A4477">
      <w:pPr>
        <w:pStyle w:val="a7"/>
        <w:numPr>
          <w:ilvl w:val="0"/>
          <w:numId w:val="36"/>
        </w:numPr>
        <w:suppressAutoHyphens w:val="0"/>
        <w:spacing w:before="0" w:after="0"/>
        <w:ind w:right="62"/>
        <w:jc w:val="both"/>
        <w:rPr>
          <w:sz w:val="28"/>
          <w:szCs w:val="28"/>
        </w:rPr>
      </w:pPr>
      <w:r w:rsidRPr="003A4477">
        <w:rPr>
          <w:sz w:val="28"/>
          <w:szCs w:val="28"/>
        </w:rPr>
        <w:t xml:space="preserve"> Содержание процесса стратегического управления</w:t>
      </w:r>
    </w:p>
    <w:p w:rsidR="003A4477" w:rsidRPr="003A4477" w:rsidRDefault="003A4477" w:rsidP="003A4477">
      <w:pPr>
        <w:pStyle w:val="a7"/>
        <w:numPr>
          <w:ilvl w:val="0"/>
          <w:numId w:val="36"/>
        </w:numPr>
        <w:suppressAutoHyphens w:val="0"/>
        <w:spacing w:before="0" w:after="0"/>
        <w:ind w:right="62"/>
        <w:jc w:val="both"/>
        <w:rPr>
          <w:sz w:val="28"/>
          <w:szCs w:val="28"/>
        </w:rPr>
      </w:pPr>
      <w:r w:rsidRPr="003A4477">
        <w:rPr>
          <w:sz w:val="28"/>
          <w:szCs w:val="28"/>
        </w:rPr>
        <w:t xml:space="preserve"> Методы стратегического анализа.</w:t>
      </w:r>
    </w:p>
    <w:p w:rsidR="003A4477" w:rsidRPr="003A4477" w:rsidRDefault="003A4477" w:rsidP="003A4477">
      <w:pPr>
        <w:pStyle w:val="a7"/>
        <w:spacing w:before="0" w:after="0"/>
        <w:ind w:left="62" w:right="62" w:firstLine="249"/>
        <w:jc w:val="both"/>
        <w:rPr>
          <w:sz w:val="28"/>
          <w:szCs w:val="28"/>
        </w:rPr>
      </w:pPr>
    </w:p>
    <w:p w:rsidR="003A4477" w:rsidRPr="003A4477" w:rsidRDefault="003A4477" w:rsidP="003A4477">
      <w:pPr>
        <w:pStyle w:val="a7"/>
        <w:spacing w:before="0" w:after="0"/>
        <w:ind w:left="62" w:right="62" w:firstLine="249"/>
        <w:jc w:val="both"/>
        <w:rPr>
          <w:sz w:val="28"/>
          <w:szCs w:val="28"/>
        </w:rPr>
      </w:pPr>
      <w:r w:rsidRPr="003A4477">
        <w:rPr>
          <w:sz w:val="28"/>
          <w:szCs w:val="28"/>
        </w:rPr>
        <w:t>Задания:</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1. </w:t>
      </w:r>
      <w:r w:rsidRPr="003A4477">
        <w:rPr>
          <w:i/>
          <w:iCs/>
          <w:sz w:val="28"/>
          <w:szCs w:val="28"/>
        </w:rPr>
        <w:t>Опишите два вида потребителей: фирма / организация и частное использование.</w:t>
      </w:r>
      <w:r w:rsidRPr="003A4477">
        <w:rPr>
          <w:sz w:val="28"/>
          <w:szCs w:val="28"/>
        </w:rPr>
        <w:t xml:space="preserve"> Потребители могут быть сгруппированы в две большие категории разных размеров: фирмы / организации и персональные потребителей. Малая доля фирм / организаций состоит из индустриальных, торговых посредников, правительства и рынков потребителей, не ориентированных на получение выгоды. Другая, большая группа - персональный рынок потребителей. Хотя много поставщиков направляют свои предложения массовому рынку, большинству групповых потребителей в сегменте, то затем они нацеливаются на сегменты с самым большим покупательским потенциалом. Потребительские сегменты сформированы путем распознавания важных общих характеристик. Они могут быть демографическими, </w:t>
      </w:r>
      <w:proofErr w:type="spellStart"/>
      <w:r w:rsidRPr="003A4477">
        <w:rPr>
          <w:sz w:val="28"/>
          <w:szCs w:val="28"/>
        </w:rPr>
        <w:t>психографическими</w:t>
      </w:r>
      <w:proofErr w:type="spellEnd"/>
      <w:r w:rsidRPr="003A4477">
        <w:rPr>
          <w:sz w:val="28"/>
          <w:szCs w:val="28"/>
        </w:rPr>
        <w:t xml:space="preserve">, географическими, поведенческими или комбинацией характеристик. Поставщики пробуют влиять на восприятие потребителями их изделий так, чтобы их марки были благоприятно размещены  в рамках конкуренции. Цель - эффективное использование инструментов изменений в маркетинге для удовлетворения потребителей. Удовлетворение потребителя - основная цель действий маркетинга и в фирмах / организациях и на персональных рынках потребителей. Поставщики должны понять, что не всякое поведение потребителя рационально или приемлемо. </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2. </w:t>
      </w:r>
      <w:r w:rsidRPr="003A4477">
        <w:rPr>
          <w:i/>
          <w:iCs/>
          <w:sz w:val="28"/>
          <w:szCs w:val="28"/>
        </w:rPr>
        <w:t>Идентифицируйте характеристики решений потребителя о покупках.</w:t>
      </w:r>
      <w:r w:rsidRPr="003A4477">
        <w:rPr>
          <w:sz w:val="28"/>
          <w:szCs w:val="28"/>
        </w:rPr>
        <w:t xml:space="preserve">  И фирмы / организации и персональные потребители должны принять решения производить, </w:t>
      </w:r>
      <w:r w:rsidRPr="003A4477">
        <w:rPr>
          <w:sz w:val="28"/>
          <w:szCs w:val="28"/>
        </w:rPr>
        <w:lastRenderedPageBreak/>
        <w:t>сдавать в аренду или покупать изделия. Некоторые продажи повторны, другие - измененные повторные покупки или новые. Некоторые решения о покупке принимаются независимо, чаще они вовлекают другие, работающие вместе в формальных или неформальных центрах закупки. Шаги в процессе решения о закупке также изменяются. Большинство персональных решений о закупке со стороны потребителя гораздо менее формальны, чем сделанные потребителями фирмами / организациями. Последние часто стоят перед большим риском и неуверенностью в принятии решения о закупке.</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3. </w:t>
      </w:r>
      <w:r w:rsidRPr="003A4477">
        <w:rPr>
          <w:i/>
          <w:iCs/>
          <w:sz w:val="28"/>
          <w:szCs w:val="28"/>
        </w:rPr>
        <w:t xml:space="preserve">Опишите влияния </w:t>
      </w:r>
      <w:proofErr w:type="gramStart"/>
      <w:r w:rsidRPr="003A4477">
        <w:rPr>
          <w:i/>
          <w:iCs/>
          <w:sz w:val="28"/>
          <w:szCs w:val="28"/>
        </w:rPr>
        <w:t>на</w:t>
      </w:r>
      <w:proofErr w:type="gramEnd"/>
      <w:r w:rsidRPr="003A4477">
        <w:rPr>
          <w:i/>
          <w:iCs/>
          <w:sz w:val="28"/>
          <w:szCs w:val="28"/>
        </w:rPr>
        <w:t xml:space="preserve"> потребителей-фирм / организаций</w:t>
      </w:r>
      <w:r w:rsidRPr="003A4477">
        <w:rPr>
          <w:sz w:val="28"/>
          <w:szCs w:val="28"/>
        </w:rPr>
        <w:t xml:space="preserve">. На решения о закупке фирмой / организацией влияют многие факторы. Некоторые влияния </w:t>
      </w:r>
      <w:proofErr w:type="spellStart"/>
      <w:r w:rsidRPr="003A4477">
        <w:rPr>
          <w:sz w:val="28"/>
          <w:szCs w:val="28"/>
        </w:rPr>
        <w:t>организационны</w:t>
      </w:r>
      <w:proofErr w:type="spellEnd"/>
      <w:r w:rsidRPr="003A4477">
        <w:rPr>
          <w:sz w:val="28"/>
          <w:szCs w:val="28"/>
        </w:rPr>
        <w:t>, особенно приоритеты и стратегии, установленные для определенных покупок. Другие влияют и отражают организационные характеристики и требования. В то время как большинство решений о закупке фирмами / организациями рациональны и объективны, человеческие эмоции могут влиять на результаты. Профессиональные покупатели оцениваются по эффективности их решений о закупке относительно основного изделия и таких связанных с этим услуг как сроки, условия поставки и гарантии.</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4. </w:t>
      </w:r>
      <w:r w:rsidRPr="003A4477">
        <w:rPr>
          <w:i/>
          <w:iCs/>
          <w:sz w:val="28"/>
          <w:szCs w:val="28"/>
        </w:rPr>
        <w:t>Признайте внешнее влияние на персональных потребителей.</w:t>
      </w:r>
      <w:r w:rsidRPr="003A4477">
        <w:rPr>
          <w:sz w:val="28"/>
          <w:szCs w:val="28"/>
        </w:rPr>
        <w:t xml:space="preserve"> Поведение потребителя - это действия, вовлеченные в выбор, покупку, оценку и выполнение распоряжения. Персональные потребители испытывают много различных внешних влияний на их поведение, особенно на их решение о закупке. Внешние влияния могут затрагивать многих потребителям одновременно в равной степени. Некоторые из наиболее важных социальных влияний - семья, группы и социальный класс. Культура потребителей и </w:t>
      </w:r>
      <w:proofErr w:type="spellStart"/>
      <w:r w:rsidRPr="003A4477">
        <w:rPr>
          <w:sz w:val="28"/>
          <w:szCs w:val="28"/>
        </w:rPr>
        <w:t>микрокультура</w:t>
      </w:r>
      <w:proofErr w:type="spellEnd"/>
      <w:r w:rsidRPr="003A4477">
        <w:rPr>
          <w:sz w:val="28"/>
          <w:szCs w:val="28"/>
        </w:rPr>
        <w:t xml:space="preserve"> влияют на их поведение. Другие внешние влияния - со стороны поставщиков, ситуации закупки, технологии, поставки изделия и даже погоды.</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 xml:space="preserve">5. </w:t>
      </w:r>
      <w:r w:rsidRPr="003A4477">
        <w:rPr>
          <w:i/>
          <w:iCs/>
          <w:sz w:val="28"/>
          <w:szCs w:val="28"/>
        </w:rPr>
        <w:t>Признайте внутренние влияния на персональных потребителей</w:t>
      </w:r>
      <w:r w:rsidRPr="003A4477">
        <w:rPr>
          <w:sz w:val="28"/>
          <w:szCs w:val="28"/>
        </w:rPr>
        <w:t xml:space="preserve">. Внутренние влияния </w:t>
      </w:r>
      <w:proofErr w:type="spellStart"/>
      <w:r w:rsidRPr="003A4477">
        <w:rPr>
          <w:sz w:val="28"/>
          <w:szCs w:val="28"/>
        </w:rPr>
        <w:t>персональны</w:t>
      </w:r>
      <w:proofErr w:type="spellEnd"/>
      <w:r w:rsidRPr="003A4477">
        <w:rPr>
          <w:sz w:val="28"/>
          <w:szCs w:val="28"/>
        </w:rPr>
        <w:t>, уникальны и незаметны. Они - психологические факторы, которые иногда могут быть видны путем наблюдения за поведением потребителя. Мощные внутренние влияния включают потребности и нужды, вовлеченность, восприятие, изучение, отношение и изменение отношения, индивидуальность. Поставщики должны понять характер (природу) этих влияний, чтобы быть способными понять потребителей и попробовать удовлетворить их спрос.</w:t>
      </w:r>
    </w:p>
    <w:p w:rsidR="003A4477" w:rsidRPr="003A4477" w:rsidRDefault="003A4477" w:rsidP="003A4477">
      <w:pPr>
        <w:pStyle w:val="a7"/>
        <w:spacing w:before="0" w:after="0"/>
        <w:ind w:left="62" w:right="62" w:firstLine="249"/>
        <w:jc w:val="both"/>
        <w:rPr>
          <w:sz w:val="28"/>
          <w:szCs w:val="28"/>
        </w:rPr>
      </w:pPr>
    </w:p>
    <w:p w:rsidR="003A4477" w:rsidRPr="003A4477" w:rsidRDefault="003A4477" w:rsidP="003A4477">
      <w:pPr>
        <w:overflowPunct w:val="0"/>
        <w:autoSpaceDE w:val="0"/>
        <w:autoSpaceDN w:val="0"/>
        <w:adjustRightInd w:val="0"/>
        <w:rPr>
          <w:b/>
          <w:bCs/>
          <w:sz w:val="28"/>
          <w:szCs w:val="28"/>
        </w:rPr>
      </w:pPr>
      <w:r w:rsidRPr="003A4477">
        <w:rPr>
          <w:b/>
          <w:bCs/>
          <w:sz w:val="28"/>
          <w:szCs w:val="28"/>
        </w:rPr>
        <w:t>МИНИ СИТУАЦИЯ</w:t>
      </w:r>
    </w:p>
    <w:p w:rsidR="003A4477" w:rsidRPr="003A4477" w:rsidRDefault="003A4477" w:rsidP="003A4477">
      <w:pPr>
        <w:overflowPunct w:val="0"/>
        <w:autoSpaceDE w:val="0"/>
        <w:autoSpaceDN w:val="0"/>
        <w:adjustRightInd w:val="0"/>
        <w:rPr>
          <w:b/>
          <w:bCs/>
          <w:sz w:val="28"/>
          <w:szCs w:val="28"/>
        </w:rPr>
      </w:pPr>
      <w:r w:rsidRPr="003A4477">
        <w:rPr>
          <w:b/>
          <w:bCs/>
          <w:sz w:val="28"/>
          <w:szCs w:val="28"/>
        </w:rPr>
        <w:t> </w:t>
      </w:r>
    </w:p>
    <w:p w:rsidR="003A4477" w:rsidRPr="003A4477" w:rsidRDefault="003A4477" w:rsidP="003A4477">
      <w:pPr>
        <w:overflowPunct w:val="0"/>
        <w:autoSpaceDE w:val="0"/>
        <w:autoSpaceDN w:val="0"/>
        <w:adjustRightInd w:val="0"/>
        <w:rPr>
          <w:b/>
          <w:bCs/>
          <w:sz w:val="28"/>
          <w:szCs w:val="28"/>
        </w:rPr>
      </w:pPr>
      <w:r w:rsidRPr="003A4477">
        <w:rPr>
          <w:b/>
          <w:bCs/>
          <w:sz w:val="28"/>
          <w:szCs w:val="28"/>
        </w:rPr>
        <w:t>Разница полов в потребительском поведении</w:t>
      </w:r>
    </w:p>
    <w:p w:rsidR="003A4477" w:rsidRPr="003A4477" w:rsidRDefault="003A4477" w:rsidP="003A4477">
      <w:pPr>
        <w:overflowPunct w:val="0"/>
        <w:autoSpaceDE w:val="0"/>
        <w:autoSpaceDN w:val="0"/>
        <w:adjustRightInd w:val="0"/>
        <w:rPr>
          <w:sz w:val="28"/>
          <w:szCs w:val="28"/>
        </w:rPr>
      </w:pPr>
      <w:r w:rsidRPr="003A4477">
        <w:rPr>
          <w:sz w:val="28"/>
          <w:szCs w:val="28"/>
        </w:rPr>
        <w:t> </w:t>
      </w:r>
    </w:p>
    <w:p w:rsidR="003A4477" w:rsidRPr="003A4477" w:rsidRDefault="003A4477" w:rsidP="003A4477">
      <w:pPr>
        <w:overflowPunct w:val="0"/>
        <w:autoSpaceDE w:val="0"/>
        <w:autoSpaceDN w:val="0"/>
        <w:adjustRightInd w:val="0"/>
        <w:jc w:val="both"/>
        <w:rPr>
          <w:sz w:val="28"/>
          <w:szCs w:val="28"/>
        </w:rPr>
      </w:pPr>
      <w:r w:rsidRPr="003A4477">
        <w:rPr>
          <w:sz w:val="28"/>
          <w:szCs w:val="28"/>
        </w:rPr>
        <w:tab/>
        <w:t xml:space="preserve"> Исследование показало, что супермаркет - это место, где разница полов потребителей очень заметна. Мужчин обычно можно разделить на два вида покупателей: тех, которые чувствуют себя “не в своей тарелке” и тех, которые стараются как можно быстрее сделать покупку и уйти. Женщины обычно более сознательны, ищут распродажи и скидки, составляют списки покупок и стараются </w:t>
      </w:r>
      <w:r w:rsidRPr="003A4477">
        <w:rPr>
          <w:sz w:val="28"/>
          <w:szCs w:val="28"/>
        </w:rPr>
        <w:lastRenderedPageBreak/>
        <w:t xml:space="preserve">проверять чеки, чтобы убедиться  правильно ли с них взяли деньги. Женщины также более преданны определенной фирме. Молодые мужчины чаще используют удобные магазины и, вообще, уделяют меньше внимания марке товара. Они делают визиты в магазин по сиюминутной необходимости, покупая товары без списка, что делает их более уязвимыми к импульсивным покупкам. </w:t>
      </w:r>
    </w:p>
    <w:p w:rsidR="003A4477" w:rsidRPr="003A4477" w:rsidRDefault="003A4477" w:rsidP="003A4477">
      <w:pPr>
        <w:overflowPunct w:val="0"/>
        <w:autoSpaceDE w:val="0"/>
        <w:autoSpaceDN w:val="0"/>
        <w:adjustRightInd w:val="0"/>
        <w:jc w:val="both"/>
        <w:rPr>
          <w:sz w:val="28"/>
          <w:szCs w:val="28"/>
        </w:rPr>
      </w:pPr>
      <w:r w:rsidRPr="003A4477">
        <w:rPr>
          <w:sz w:val="28"/>
          <w:szCs w:val="28"/>
        </w:rPr>
        <w:tab/>
        <w:t>Разница полов также проявляется в том, как мужчины и женщины используют компьютеры. Женщины имеют тенденцию только как инструмент достижения поставленных целей; они не проводят апгрейд программного обеспечения, т.к. старое ПО полностью удовлетворяет их запросам. Для мужчин же компьютеры являются чем-то вроде игрушки; мужчины часто устанавливают новое ПО, игры и вообще уделяют компьютеру повышенное внимание. Разница полов просматривается и в собственно бизнесе. Например, для командированных женщин вопросы безопасности, обслуживания и стоимости номера являются важным фактором в вопросе выбора гостиницы. Мужчины же далеко не так требовательны.</w:t>
      </w:r>
    </w:p>
    <w:p w:rsidR="003A4477" w:rsidRPr="003A4477" w:rsidRDefault="003A4477" w:rsidP="003A4477">
      <w:pPr>
        <w:overflowPunct w:val="0"/>
        <w:autoSpaceDE w:val="0"/>
        <w:autoSpaceDN w:val="0"/>
        <w:adjustRightInd w:val="0"/>
        <w:jc w:val="both"/>
        <w:rPr>
          <w:sz w:val="28"/>
          <w:szCs w:val="28"/>
        </w:rPr>
      </w:pPr>
      <w:r w:rsidRPr="003A4477">
        <w:rPr>
          <w:sz w:val="28"/>
          <w:szCs w:val="28"/>
        </w:rPr>
        <w:t> </w:t>
      </w:r>
    </w:p>
    <w:p w:rsidR="003A4477" w:rsidRPr="003A4477" w:rsidRDefault="003A4477" w:rsidP="003A4477">
      <w:pPr>
        <w:overflowPunct w:val="0"/>
        <w:autoSpaceDE w:val="0"/>
        <w:autoSpaceDN w:val="0"/>
        <w:adjustRightInd w:val="0"/>
        <w:jc w:val="center"/>
        <w:rPr>
          <w:b/>
          <w:bCs/>
          <w:sz w:val="28"/>
          <w:szCs w:val="28"/>
        </w:rPr>
      </w:pPr>
      <w:r w:rsidRPr="003A4477">
        <w:rPr>
          <w:b/>
          <w:bCs/>
          <w:sz w:val="28"/>
          <w:szCs w:val="28"/>
        </w:rPr>
        <w:t xml:space="preserve">Вопросы к ситуации: </w:t>
      </w:r>
    </w:p>
    <w:p w:rsidR="003A4477" w:rsidRPr="003A4477" w:rsidRDefault="003A4477" w:rsidP="003A4477">
      <w:pPr>
        <w:overflowPunct w:val="0"/>
        <w:autoSpaceDE w:val="0"/>
        <w:autoSpaceDN w:val="0"/>
        <w:adjustRightInd w:val="0"/>
        <w:rPr>
          <w:sz w:val="28"/>
          <w:szCs w:val="28"/>
        </w:rPr>
      </w:pPr>
      <w:r w:rsidRPr="003A4477">
        <w:rPr>
          <w:sz w:val="28"/>
          <w:szCs w:val="28"/>
        </w:rPr>
        <w:t> </w:t>
      </w:r>
    </w:p>
    <w:p w:rsidR="003A4477" w:rsidRPr="003A4477" w:rsidRDefault="003A4477" w:rsidP="003A4477">
      <w:pPr>
        <w:overflowPunct w:val="0"/>
        <w:autoSpaceDE w:val="0"/>
        <w:autoSpaceDN w:val="0"/>
        <w:adjustRightInd w:val="0"/>
        <w:rPr>
          <w:sz w:val="28"/>
          <w:szCs w:val="28"/>
        </w:rPr>
      </w:pPr>
      <w:r w:rsidRPr="003A4477">
        <w:rPr>
          <w:sz w:val="28"/>
          <w:szCs w:val="28"/>
        </w:rPr>
        <w:t xml:space="preserve">1. </w:t>
      </w:r>
      <w:r w:rsidRPr="003A4477">
        <w:rPr>
          <w:i/>
          <w:iCs/>
          <w:sz w:val="28"/>
          <w:szCs w:val="28"/>
        </w:rPr>
        <w:t>Как вы думаете, играют ли роль в разнице полов социальные факторы</w:t>
      </w:r>
      <w:r w:rsidRPr="003A4477">
        <w:rPr>
          <w:sz w:val="28"/>
          <w:szCs w:val="28"/>
        </w:rPr>
        <w:t>? </w:t>
      </w:r>
    </w:p>
    <w:p w:rsidR="003A4477" w:rsidRPr="003A4477" w:rsidRDefault="003A4477" w:rsidP="003A4477">
      <w:pPr>
        <w:overflowPunct w:val="0"/>
        <w:autoSpaceDE w:val="0"/>
        <w:autoSpaceDN w:val="0"/>
        <w:adjustRightInd w:val="0"/>
        <w:rPr>
          <w:sz w:val="28"/>
          <w:szCs w:val="28"/>
        </w:rPr>
      </w:pPr>
      <w:r w:rsidRPr="003A4477">
        <w:rPr>
          <w:sz w:val="28"/>
          <w:szCs w:val="28"/>
        </w:rPr>
        <w:t xml:space="preserve">2. </w:t>
      </w:r>
      <w:r w:rsidRPr="003A4477">
        <w:rPr>
          <w:i/>
          <w:iCs/>
          <w:sz w:val="28"/>
          <w:szCs w:val="28"/>
        </w:rPr>
        <w:t>Важны ли эти различия между мужчинами и женщинами для людей, занимающихся маркетингом</w:t>
      </w:r>
      <w:r w:rsidRPr="003A4477">
        <w:rPr>
          <w:sz w:val="28"/>
          <w:szCs w:val="28"/>
        </w:rPr>
        <w:t>?</w:t>
      </w:r>
    </w:p>
    <w:p w:rsidR="003A4477" w:rsidRPr="003A4477" w:rsidRDefault="003A4477" w:rsidP="003A4477">
      <w:pPr>
        <w:overflowPunct w:val="0"/>
        <w:autoSpaceDE w:val="0"/>
        <w:autoSpaceDN w:val="0"/>
        <w:adjustRightInd w:val="0"/>
        <w:rPr>
          <w:sz w:val="28"/>
          <w:szCs w:val="28"/>
        </w:rPr>
      </w:pPr>
      <w:r w:rsidRPr="003A4477">
        <w:rPr>
          <w:sz w:val="28"/>
          <w:szCs w:val="28"/>
        </w:rPr>
        <w:t xml:space="preserve">3. </w:t>
      </w:r>
      <w:r w:rsidRPr="003A4477">
        <w:rPr>
          <w:i/>
          <w:iCs/>
          <w:sz w:val="28"/>
          <w:szCs w:val="28"/>
        </w:rPr>
        <w:t>Изменятся ли некоторые из этих различий, если 1) больше мужчин будут делать покупки в бакалее, 2) больше женщин будут использовать компьютеры</w:t>
      </w:r>
      <w:r w:rsidRPr="003A4477">
        <w:rPr>
          <w:sz w:val="28"/>
          <w:szCs w:val="28"/>
        </w:rPr>
        <w:t>?</w:t>
      </w:r>
    </w:p>
    <w:p w:rsidR="003A4477" w:rsidRPr="003A4477" w:rsidRDefault="003A4477" w:rsidP="003A4477">
      <w:pPr>
        <w:overflowPunct w:val="0"/>
        <w:autoSpaceDE w:val="0"/>
        <w:autoSpaceDN w:val="0"/>
        <w:adjustRightInd w:val="0"/>
        <w:rPr>
          <w:sz w:val="28"/>
          <w:szCs w:val="28"/>
        </w:rPr>
      </w:pPr>
      <w:r w:rsidRPr="003A4477">
        <w:rPr>
          <w:sz w:val="28"/>
          <w:szCs w:val="28"/>
        </w:rPr>
        <w:t> </w:t>
      </w:r>
    </w:p>
    <w:p w:rsidR="003A4477" w:rsidRDefault="003A4477" w:rsidP="003A4477"/>
    <w:p w:rsidR="00E354D9" w:rsidRDefault="00E354D9" w:rsidP="00B14262">
      <w:pPr>
        <w:ind w:firstLine="709"/>
        <w:jc w:val="both"/>
        <w:rPr>
          <w:rFonts w:eastAsia="Calibri"/>
          <w:sz w:val="28"/>
          <w:szCs w:val="28"/>
          <w:lang w:eastAsia="en-US"/>
        </w:rPr>
      </w:pPr>
    </w:p>
    <w:p w:rsidR="00B14262" w:rsidRDefault="00B14262" w:rsidP="00B14262">
      <w:pPr>
        <w:ind w:firstLine="709"/>
        <w:jc w:val="both"/>
        <w:rPr>
          <w:rFonts w:eastAsia="Calibri"/>
          <w:sz w:val="28"/>
          <w:szCs w:val="28"/>
          <w:lang w:eastAsia="en-US"/>
        </w:rPr>
      </w:pPr>
    </w:p>
    <w:p w:rsidR="0055329D" w:rsidRPr="00852E30" w:rsidRDefault="0055329D" w:rsidP="004944DD">
      <w:pPr>
        <w:pStyle w:val="2"/>
        <w:rPr>
          <w:rFonts w:eastAsia="Calibri"/>
          <w:b/>
          <w:szCs w:val="28"/>
          <w:lang w:eastAsia="en-US"/>
        </w:rPr>
      </w:pPr>
      <w:bookmarkStart w:id="16" w:name="_Toc109467694"/>
      <w:r w:rsidRPr="00852E30">
        <w:rPr>
          <w:rFonts w:eastAsia="Calibri"/>
          <w:b/>
          <w:szCs w:val="28"/>
          <w:lang w:eastAsia="en-US"/>
        </w:rPr>
        <w:t>3.</w:t>
      </w:r>
      <w:r w:rsidR="00644DC7" w:rsidRPr="00852E30">
        <w:rPr>
          <w:rFonts w:eastAsia="Calibri"/>
          <w:b/>
          <w:szCs w:val="28"/>
          <w:lang w:eastAsia="en-US"/>
        </w:rPr>
        <w:t>3</w:t>
      </w:r>
      <w:r w:rsidRPr="00852E30">
        <w:rPr>
          <w:rFonts w:eastAsia="Calibri"/>
          <w:b/>
          <w:szCs w:val="28"/>
          <w:lang w:eastAsia="en-US"/>
        </w:rPr>
        <w:t xml:space="preserve"> Рекомендации по написанию контрольной работы</w:t>
      </w:r>
      <w:bookmarkEnd w:id="16"/>
      <w:r w:rsidRPr="00852E30">
        <w:rPr>
          <w:rFonts w:eastAsia="Calibri"/>
          <w:b/>
          <w:szCs w:val="28"/>
          <w:lang w:eastAsia="en-US"/>
        </w:rPr>
        <w:t xml:space="preserve"> </w:t>
      </w:r>
    </w:p>
    <w:p w:rsidR="0055329D" w:rsidRPr="004944DD" w:rsidRDefault="0055329D" w:rsidP="004944DD">
      <w:pPr>
        <w:pStyle w:val="2"/>
        <w:rPr>
          <w:rFonts w:eastAsia="Calibri"/>
          <w:b/>
          <w:szCs w:val="28"/>
          <w:lang w:eastAsia="en-US"/>
        </w:rPr>
      </w:pPr>
      <w:bookmarkStart w:id="17" w:name="_Toc109467695"/>
      <w:r w:rsidRPr="00852E30">
        <w:rPr>
          <w:rFonts w:eastAsia="Calibri"/>
          <w:b/>
          <w:szCs w:val="28"/>
          <w:lang w:eastAsia="en-US"/>
        </w:rPr>
        <w:t xml:space="preserve">для </w:t>
      </w:r>
      <w:proofErr w:type="gramStart"/>
      <w:r w:rsidRPr="00852E30">
        <w:rPr>
          <w:rFonts w:eastAsia="Calibri"/>
          <w:b/>
          <w:szCs w:val="28"/>
          <w:lang w:eastAsia="en-US"/>
        </w:rPr>
        <w:t>обучающихся</w:t>
      </w:r>
      <w:proofErr w:type="gramEnd"/>
      <w:r w:rsidRPr="00852E30">
        <w:rPr>
          <w:rFonts w:eastAsia="Calibri"/>
          <w:b/>
          <w:szCs w:val="28"/>
          <w:lang w:eastAsia="en-US"/>
        </w:rPr>
        <w:t xml:space="preserve"> на заочной форме</w:t>
      </w:r>
      <w:bookmarkEnd w:id="17"/>
    </w:p>
    <w:p w:rsidR="00D83908" w:rsidRPr="00B6602C" w:rsidRDefault="00D83908" w:rsidP="007378F2">
      <w:pPr>
        <w:ind w:firstLine="709"/>
        <w:jc w:val="both"/>
        <w:rPr>
          <w:rFonts w:eastAsia="Calibri"/>
          <w:sz w:val="28"/>
          <w:szCs w:val="28"/>
          <w:lang w:eastAsia="en-US"/>
        </w:rPr>
      </w:pPr>
    </w:p>
    <w:p w:rsidR="0055329D" w:rsidRPr="00B6602C" w:rsidRDefault="0055329D" w:rsidP="0055329D">
      <w:pPr>
        <w:pStyle w:val="24"/>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w:t>
      </w:r>
      <w:proofErr w:type="gramStart"/>
      <w:r w:rsidRPr="00B6602C">
        <w:rPr>
          <w:b w:val="0"/>
        </w:rPr>
        <w:t>обучающимися</w:t>
      </w:r>
      <w:proofErr w:type="gramEnd"/>
      <w:r w:rsidRPr="00B6602C">
        <w:rPr>
          <w:b w:val="0"/>
        </w:rPr>
        <w:t xml:space="preserve"> отдельных, наиболее важных разделов, тем и проблем изучаемой дисциплины, умения решать конкретные теоретические и практические задачи.</w:t>
      </w:r>
    </w:p>
    <w:p w:rsidR="00E315A5" w:rsidRPr="00E315A5" w:rsidRDefault="00E315A5" w:rsidP="00E315A5">
      <w:pPr>
        <w:pStyle w:val="2"/>
      </w:pPr>
      <w:bookmarkStart w:id="18" w:name="_Toc454979685"/>
      <w:bookmarkStart w:id="19" w:name="_Toc109467696"/>
      <w:r w:rsidRPr="00283A0D">
        <w:t>Цель работы и некоторые общие требования к ее выполнению</w:t>
      </w:r>
      <w:bookmarkEnd w:id="18"/>
      <w:bookmarkEnd w:id="19"/>
    </w:p>
    <w:p w:rsidR="00E315A5" w:rsidRPr="00283A0D" w:rsidRDefault="00E315A5" w:rsidP="00E315A5">
      <w:pPr>
        <w:ind w:firstLine="709"/>
        <w:jc w:val="both"/>
        <w:rPr>
          <w:sz w:val="28"/>
          <w:szCs w:val="28"/>
        </w:rPr>
      </w:pPr>
      <w:r w:rsidRPr="00283A0D">
        <w:rPr>
          <w:b/>
          <w:bCs/>
          <w:i/>
          <w:sz w:val="28"/>
          <w:szCs w:val="28"/>
        </w:rPr>
        <w:t>Целью работы</w:t>
      </w:r>
      <w:r w:rsidRPr="00283A0D">
        <w:rPr>
          <w:sz w:val="28"/>
          <w:szCs w:val="28"/>
        </w:rPr>
        <w:t xml:space="preserve"> является углубление знаний по наиболее важным и интересным проблемам курса, приобретение навыков анализа явлений экономической жизни и самостоятельных исследований, опыта разработки разнообразных маркетинговых программ, а также опыта работы с экономической и справочной литературой.</w:t>
      </w:r>
    </w:p>
    <w:p w:rsidR="00E315A5" w:rsidRPr="00283A0D" w:rsidRDefault="00E315A5" w:rsidP="00E315A5">
      <w:pPr>
        <w:ind w:firstLine="709"/>
        <w:jc w:val="both"/>
        <w:rPr>
          <w:sz w:val="28"/>
          <w:szCs w:val="28"/>
        </w:rPr>
      </w:pPr>
      <w:r w:rsidRPr="00283A0D">
        <w:rPr>
          <w:sz w:val="28"/>
          <w:szCs w:val="28"/>
        </w:rPr>
        <w:t>В</w:t>
      </w:r>
      <w:r>
        <w:rPr>
          <w:sz w:val="28"/>
          <w:szCs w:val="28"/>
        </w:rPr>
        <w:t xml:space="preserve"> контрольной </w:t>
      </w:r>
      <w:r w:rsidRPr="00283A0D">
        <w:rPr>
          <w:sz w:val="28"/>
          <w:szCs w:val="28"/>
        </w:rPr>
        <w:t xml:space="preserve"> работе студент дает </w:t>
      </w:r>
      <w:r w:rsidRPr="000D4535">
        <w:rPr>
          <w:i/>
          <w:sz w:val="28"/>
          <w:szCs w:val="28"/>
        </w:rPr>
        <w:t>самостоятельное</w:t>
      </w:r>
      <w:r w:rsidRPr="00283A0D">
        <w:rPr>
          <w:sz w:val="28"/>
          <w:szCs w:val="28"/>
        </w:rPr>
        <w:t xml:space="preserve"> изложение избранной проблемы на основе изучения отечественной и зарубежной экономической литературы, статистических и фактических материалов, широко использует данные о маркетинговой деятельности российских и иностранных предприятий, в том числе и собранные самостоятельно.</w:t>
      </w:r>
    </w:p>
    <w:p w:rsidR="00E315A5" w:rsidRDefault="00E315A5" w:rsidP="00E315A5">
      <w:pPr>
        <w:ind w:firstLine="709"/>
        <w:jc w:val="both"/>
        <w:rPr>
          <w:sz w:val="28"/>
          <w:szCs w:val="28"/>
        </w:rPr>
      </w:pPr>
      <w:r w:rsidRPr="00283A0D">
        <w:rPr>
          <w:sz w:val="28"/>
          <w:szCs w:val="28"/>
        </w:rPr>
        <w:t xml:space="preserve">Как известно, маркетинг является и философией бизнеса, и инструментом предпринимательской деятельности, т.е. несет в себе и общетеоретические, и </w:t>
      </w:r>
      <w:r w:rsidRPr="00283A0D">
        <w:rPr>
          <w:sz w:val="28"/>
          <w:szCs w:val="28"/>
        </w:rPr>
        <w:lastRenderedPageBreak/>
        <w:t>прикладные элементы. Это накладывает определенный отпечаток на требования</w:t>
      </w:r>
      <w:r>
        <w:rPr>
          <w:sz w:val="28"/>
          <w:szCs w:val="28"/>
        </w:rPr>
        <w:t xml:space="preserve"> к контрольной работе по маркетинговому планированию</w:t>
      </w:r>
      <w:r w:rsidRPr="00283A0D">
        <w:rPr>
          <w:sz w:val="28"/>
          <w:szCs w:val="28"/>
        </w:rPr>
        <w:t xml:space="preserve">. Выполнение этой работы, с одной стороны, направлено на более глубокое изучение </w:t>
      </w:r>
      <w:r>
        <w:rPr>
          <w:sz w:val="28"/>
          <w:szCs w:val="28"/>
        </w:rPr>
        <w:t>магистрантами</w:t>
      </w:r>
      <w:r w:rsidRPr="00283A0D">
        <w:rPr>
          <w:sz w:val="28"/>
          <w:szCs w:val="28"/>
        </w:rPr>
        <w:t xml:space="preserve"> отдель</w:t>
      </w:r>
      <w:r>
        <w:rPr>
          <w:sz w:val="28"/>
          <w:szCs w:val="28"/>
        </w:rPr>
        <w:t>ных проблем маркетинговой методологии</w:t>
      </w:r>
      <w:r w:rsidRPr="00283A0D">
        <w:rPr>
          <w:sz w:val="28"/>
          <w:szCs w:val="28"/>
        </w:rPr>
        <w:t>, а, с другой, – на выра</w:t>
      </w:r>
      <w:r>
        <w:rPr>
          <w:sz w:val="28"/>
          <w:szCs w:val="28"/>
        </w:rPr>
        <w:t>ботку у них навыков элементарного</w:t>
      </w:r>
      <w:r w:rsidRPr="00283A0D">
        <w:rPr>
          <w:sz w:val="28"/>
          <w:szCs w:val="28"/>
        </w:rPr>
        <w:t xml:space="preserve"> марке</w:t>
      </w:r>
      <w:r>
        <w:rPr>
          <w:sz w:val="28"/>
          <w:szCs w:val="28"/>
        </w:rPr>
        <w:t>тингового планирования</w:t>
      </w:r>
      <w:r w:rsidRPr="00283A0D">
        <w:rPr>
          <w:sz w:val="28"/>
          <w:szCs w:val="28"/>
        </w:rPr>
        <w:t>.</w:t>
      </w:r>
    </w:p>
    <w:p w:rsidR="00E315A5" w:rsidRPr="00283A0D" w:rsidRDefault="00E315A5" w:rsidP="00E315A5">
      <w:pPr>
        <w:ind w:firstLine="709"/>
        <w:jc w:val="both"/>
        <w:rPr>
          <w:sz w:val="28"/>
          <w:szCs w:val="28"/>
        </w:rPr>
      </w:pPr>
    </w:p>
    <w:p w:rsidR="00E315A5" w:rsidRPr="00283A0D" w:rsidRDefault="00E315A5" w:rsidP="00E315A5">
      <w:pPr>
        <w:pStyle w:val="2"/>
      </w:pPr>
      <w:bookmarkStart w:id="20" w:name="_Toc454979686"/>
      <w:r w:rsidRPr="00283A0D">
        <w:t xml:space="preserve"> </w:t>
      </w:r>
      <w:bookmarkStart w:id="21" w:name="_Toc109467697"/>
      <w:r w:rsidRPr="00283A0D">
        <w:t>Выбор темы</w:t>
      </w:r>
      <w:bookmarkEnd w:id="20"/>
      <w:bookmarkEnd w:id="21"/>
    </w:p>
    <w:p w:rsidR="00E315A5" w:rsidRPr="00283A0D" w:rsidRDefault="00E315A5" w:rsidP="00E315A5">
      <w:pPr>
        <w:ind w:firstLine="709"/>
        <w:jc w:val="both"/>
        <w:rPr>
          <w:bCs/>
        </w:rPr>
      </w:pPr>
      <w:r w:rsidRPr="00283A0D">
        <w:rPr>
          <w:sz w:val="28"/>
          <w:szCs w:val="28"/>
        </w:rPr>
        <w:t xml:space="preserve">Тематика </w:t>
      </w:r>
      <w:r>
        <w:rPr>
          <w:sz w:val="28"/>
          <w:szCs w:val="28"/>
        </w:rPr>
        <w:t xml:space="preserve">контрольных работ  по дисциплине </w:t>
      </w:r>
      <w:r w:rsidRPr="00283A0D">
        <w:rPr>
          <w:sz w:val="28"/>
          <w:szCs w:val="28"/>
        </w:rPr>
        <w:t xml:space="preserve">предлагается кафедрой </w:t>
      </w:r>
      <w:r>
        <w:rPr>
          <w:sz w:val="28"/>
          <w:szCs w:val="28"/>
        </w:rPr>
        <w:t xml:space="preserve">М </w:t>
      </w:r>
      <w:proofErr w:type="spellStart"/>
      <w:r>
        <w:rPr>
          <w:sz w:val="28"/>
          <w:szCs w:val="28"/>
        </w:rPr>
        <w:t>иИЭ</w:t>
      </w:r>
      <w:proofErr w:type="spellEnd"/>
      <w:r>
        <w:rPr>
          <w:sz w:val="28"/>
          <w:szCs w:val="28"/>
        </w:rPr>
        <w:t xml:space="preserve"> </w:t>
      </w:r>
      <w:r w:rsidRPr="00283A0D">
        <w:rPr>
          <w:sz w:val="28"/>
          <w:szCs w:val="28"/>
        </w:rPr>
        <w:t xml:space="preserve"> с </w:t>
      </w:r>
      <w:r>
        <w:rPr>
          <w:sz w:val="28"/>
          <w:szCs w:val="28"/>
        </w:rPr>
        <w:t xml:space="preserve">учетом двойственности маркетингового планирования </w:t>
      </w:r>
      <w:r w:rsidRPr="00283A0D">
        <w:rPr>
          <w:sz w:val="28"/>
          <w:szCs w:val="28"/>
        </w:rPr>
        <w:t xml:space="preserve"> как теоретической, так и прикладной учебной дисциплины. Она носит рекомендательный характер, что дает возможность </w:t>
      </w:r>
      <w:r>
        <w:rPr>
          <w:sz w:val="28"/>
          <w:szCs w:val="28"/>
        </w:rPr>
        <w:t>магистрантам</w:t>
      </w:r>
      <w:r w:rsidRPr="00283A0D">
        <w:rPr>
          <w:sz w:val="28"/>
          <w:szCs w:val="28"/>
        </w:rPr>
        <w:t xml:space="preserve"> после консультаций с руководителем скорректировать предлагаемую тему </w:t>
      </w:r>
      <w:r>
        <w:rPr>
          <w:sz w:val="28"/>
          <w:szCs w:val="28"/>
        </w:rPr>
        <w:t>или сформулировать новую</w:t>
      </w:r>
      <w:r w:rsidRPr="00283A0D">
        <w:rPr>
          <w:sz w:val="28"/>
          <w:szCs w:val="28"/>
        </w:rPr>
        <w:t xml:space="preserve">. Например, тема «Каналы сбыта и их организация» в конкретной работе может быть сформулирована и как «Каналы сбыта и их организация в металлургической промышленности (общетеоретический аспект)»”, и как «Организация каналов сбыта </w:t>
      </w:r>
      <w:r>
        <w:rPr>
          <w:sz w:val="28"/>
          <w:szCs w:val="28"/>
        </w:rPr>
        <w:t>Ростовским</w:t>
      </w:r>
      <w:r w:rsidRPr="00283A0D">
        <w:rPr>
          <w:sz w:val="28"/>
          <w:szCs w:val="28"/>
        </w:rPr>
        <w:t xml:space="preserve"> металлургическим комбинатом» и т.п.</w:t>
      </w:r>
      <w:r>
        <w:rPr>
          <w:sz w:val="28"/>
          <w:szCs w:val="28"/>
        </w:rPr>
        <w:t>**</w:t>
      </w:r>
    </w:p>
    <w:p w:rsidR="00E315A5" w:rsidRPr="00283A0D" w:rsidRDefault="00E315A5" w:rsidP="00E315A5">
      <w:pPr>
        <w:ind w:firstLine="709"/>
        <w:jc w:val="both"/>
        <w:rPr>
          <w:bCs/>
        </w:rPr>
      </w:pPr>
      <w:r>
        <w:rPr>
          <w:bCs/>
        </w:rPr>
        <w:t xml:space="preserve">** </w:t>
      </w:r>
      <w:r w:rsidRPr="00E315A5">
        <w:rPr>
          <w:bCs/>
        </w:rPr>
        <w:t xml:space="preserve">Желательным и всячески поощряемым является ориентация </w:t>
      </w:r>
      <w:proofErr w:type="gramStart"/>
      <w:r w:rsidRPr="00E315A5">
        <w:rPr>
          <w:bCs/>
        </w:rPr>
        <w:t>в написании контрольной работы по маркетинговому планированию в конкурентной среде на будущую выпускную магистерскую  работу по профилю</w:t>
      </w:r>
      <w:proofErr w:type="gramEnd"/>
      <w:r w:rsidRPr="00E315A5">
        <w:rPr>
          <w:bCs/>
        </w:rPr>
        <w:t>.</w:t>
      </w:r>
    </w:p>
    <w:p w:rsidR="00E315A5" w:rsidRPr="00283A0D" w:rsidRDefault="00E315A5" w:rsidP="00E315A5">
      <w:pPr>
        <w:pStyle w:val="21"/>
        <w:ind w:left="0" w:firstLine="709"/>
        <w:rPr>
          <w:bCs/>
        </w:rPr>
      </w:pPr>
    </w:p>
    <w:p w:rsidR="00E315A5" w:rsidRPr="00283A0D" w:rsidRDefault="00E315A5" w:rsidP="00E315A5">
      <w:pPr>
        <w:pStyle w:val="2"/>
      </w:pPr>
      <w:bookmarkStart w:id="22" w:name="_Toc454979687"/>
      <w:bookmarkStart w:id="23" w:name="_Toc109467698"/>
      <w:r w:rsidRPr="00283A0D">
        <w:t>Подбор и изучение литературы</w:t>
      </w:r>
      <w:bookmarkEnd w:id="22"/>
      <w:bookmarkEnd w:id="23"/>
    </w:p>
    <w:p w:rsidR="00E315A5" w:rsidRPr="00283A0D" w:rsidRDefault="00E315A5" w:rsidP="00E315A5">
      <w:pPr>
        <w:ind w:firstLine="709"/>
        <w:jc w:val="both"/>
        <w:rPr>
          <w:sz w:val="28"/>
          <w:szCs w:val="28"/>
        </w:rPr>
      </w:pPr>
      <w:r w:rsidRPr="00283A0D">
        <w:rPr>
          <w:sz w:val="28"/>
          <w:szCs w:val="28"/>
        </w:rPr>
        <w:t xml:space="preserve">Литературу для написания работы студент подбирает </w:t>
      </w:r>
      <w:r w:rsidRPr="000D4535">
        <w:rPr>
          <w:i/>
          <w:sz w:val="28"/>
          <w:szCs w:val="28"/>
        </w:rPr>
        <w:t>самостоятельно.</w:t>
      </w:r>
      <w:r w:rsidRPr="00283A0D">
        <w:rPr>
          <w:sz w:val="28"/>
          <w:szCs w:val="28"/>
        </w:rPr>
        <w:t xml:space="preserve"> Прежде </w:t>
      </w:r>
      <w:proofErr w:type="gramStart"/>
      <w:r w:rsidRPr="00283A0D">
        <w:rPr>
          <w:sz w:val="28"/>
          <w:szCs w:val="28"/>
        </w:rPr>
        <w:t>всего</w:t>
      </w:r>
      <w:proofErr w:type="gramEnd"/>
      <w:r w:rsidRPr="00283A0D">
        <w:rPr>
          <w:sz w:val="28"/>
          <w:szCs w:val="28"/>
        </w:rPr>
        <w:t xml:space="preserve"> следует обратить внимание на тот библиографический список, который приведен в данном издании. Далее следует использовать каталоги библиотеки </w:t>
      </w:r>
      <w:r>
        <w:rPr>
          <w:sz w:val="28"/>
          <w:szCs w:val="28"/>
        </w:rPr>
        <w:t>ДГТУ</w:t>
      </w:r>
      <w:r w:rsidRPr="00283A0D">
        <w:rPr>
          <w:sz w:val="28"/>
          <w:szCs w:val="28"/>
        </w:rPr>
        <w:t>,  а также каталоги любой другой библиотеки. Разрешается прибегать к источникам сети Интернет с непременным указанием их в списке использованной литературы.</w:t>
      </w:r>
    </w:p>
    <w:p w:rsidR="00E315A5" w:rsidRPr="00283A0D" w:rsidRDefault="00E315A5" w:rsidP="00E315A5">
      <w:pPr>
        <w:ind w:firstLine="709"/>
        <w:jc w:val="both"/>
        <w:rPr>
          <w:sz w:val="28"/>
          <w:szCs w:val="28"/>
        </w:rPr>
      </w:pPr>
      <w:r w:rsidRPr="00283A0D">
        <w:rPr>
          <w:sz w:val="28"/>
          <w:szCs w:val="28"/>
        </w:rPr>
        <w:t xml:space="preserve">Большую помощь при написании </w:t>
      </w:r>
      <w:r>
        <w:rPr>
          <w:sz w:val="28"/>
          <w:szCs w:val="28"/>
        </w:rPr>
        <w:t>контрольной</w:t>
      </w:r>
      <w:r w:rsidRPr="00283A0D">
        <w:rPr>
          <w:sz w:val="28"/>
          <w:szCs w:val="28"/>
        </w:rPr>
        <w:t xml:space="preserve"> работы могут оказать </w:t>
      </w:r>
      <w:r>
        <w:rPr>
          <w:sz w:val="28"/>
          <w:szCs w:val="28"/>
        </w:rPr>
        <w:t>периодические</w:t>
      </w:r>
      <w:r w:rsidRPr="00283A0D">
        <w:rPr>
          <w:sz w:val="28"/>
          <w:szCs w:val="28"/>
        </w:rPr>
        <w:t xml:space="preserve"> публикации. В этой связи нужно обратить внимание на такие отечественные журналы, как: «Маркетинг в России и за рубежом», «Менеджмент в России и за рубежом», «Российский экономический журнал»; еженедельники «</w:t>
      </w:r>
      <w:proofErr w:type="spellStart"/>
      <w:r w:rsidRPr="00283A0D">
        <w:rPr>
          <w:sz w:val="28"/>
          <w:szCs w:val="28"/>
        </w:rPr>
        <w:t>Финанс</w:t>
      </w:r>
      <w:proofErr w:type="spellEnd"/>
      <w:r w:rsidRPr="00283A0D">
        <w:rPr>
          <w:sz w:val="28"/>
          <w:szCs w:val="28"/>
        </w:rPr>
        <w:t>», «Коммерсантъ», «Компания», «Эксперт», «Экономика и жизнь», «Финансовая газета». Полезную информацию можно получить в зарубежных изданиях «</w:t>
      </w:r>
      <w:proofErr w:type="spellStart"/>
      <w:r w:rsidRPr="00283A0D">
        <w:rPr>
          <w:sz w:val="28"/>
          <w:szCs w:val="28"/>
        </w:rPr>
        <w:t>The</w:t>
      </w:r>
      <w:proofErr w:type="spellEnd"/>
      <w:r w:rsidRPr="00283A0D">
        <w:rPr>
          <w:sz w:val="28"/>
          <w:szCs w:val="28"/>
        </w:rPr>
        <w:t xml:space="preserve"> </w:t>
      </w:r>
      <w:proofErr w:type="spellStart"/>
      <w:r w:rsidRPr="00283A0D">
        <w:rPr>
          <w:sz w:val="28"/>
          <w:szCs w:val="28"/>
        </w:rPr>
        <w:t>Economist</w:t>
      </w:r>
      <w:proofErr w:type="spellEnd"/>
      <w:r w:rsidRPr="00283A0D">
        <w:rPr>
          <w:sz w:val="28"/>
          <w:szCs w:val="28"/>
        </w:rPr>
        <w:t>», «</w:t>
      </w:r>
      <w:proofErr w:type="spellStart"/>
      <w:r w:rsidRPr="00283A0D">
        <w:rPr>
          <w:sz w:val="28"/>
          <w:szCs w:val="28"/>
        </w:rPr>
        <w:t>Business</w:t>
      </w:r>
      <w:proofErr w:type="spellEnd"/>
      <w:r w:rsidRPr="00283A0D">
        <w:rPr>
          <w:sz w:val="28"/>
          <w:szCs w:val="28"/>
        </w:rPr>
        <w:t xml:space="preserve"> </w:t>
      </w:r>
      <w:proofErr w:type="spellStart"/>
      <w:r w:rsidRPr="00283A0D">
        <w:rPr>
          <w:sz w:val="28"/>
          <w:szCs w:val="28"/>
        </w:rPr>
        <w:t>Week</w:t>
      </w:r>
      <w:proofErr w:type="spellEnd"/>
      <w:r w:rsidRPr="00283A0D">
        <w:rPr>
          <w:sz w:val="28"/>
          <w:szCs w:val="28"/>
        </w:rPr>
        <w:t>», а также на  интернет-сайтах, адреса важнейших из которых приведены в библиографическом списке.</w:t>
      </w:r>
    </w:p>
    <w:p w:rsidR="00E315A5" w:rsidRPr="00283A0D" w:rsidRDefault="00E315A5" w:rsidP="00E315A5">
      <w:pPr>
        <w:ind w:firstLine="709"/>
        <w:jc w:val="both"/>
        <w:rPr>
          <w:sz w:val="28"/>
          <w:szCs w:val="28"/>
        </w:rPr>
      </w:pPr>
      <w:r w:rsidRPr="00283A0D">
        <w:rPr>
          <w:sz w:val="28"/>
          <w:szCs w:val="28"/>
        </w:rPr>
        <w:t xml:space="preserve">При знакомстве с литературой следует помнить, что использовать в своей работе чужой текст без кавычек и ссылок на источник нельзя, так как за плагиат </w:t>
      </w:r>
      <w:proofErr w:type="gramStart"/>
      <w:r>
        <w:rPr>
          <w:sz w:val="28"/>
          <w:szCs w:val="28"/>
        </w:rPr>
        <w:t>контрольная</w:t>
      </w:r>
      <w:proofErr w:type="gramEnd"/>
      <w:r w:rsidRPr="00283A0D">
        <w:rPr>
          <w:sz w:val="28"/>
          <w:szCs w:val="28"/>
        </w:rPr>
        <w:t xml:space="preserve"> снимается с защиты, а студент получает неудовлетворительную оценку.</w:t>
      </w:r>
    </w:p>
    <w:p w:rsidR="00E315A5" w:rsidRPr="00283A0D" w:rsidRDefault="00E315A5" w:rsidP="00E315A5">
      <w:pPr>
        <w:pStyle w:val="2"/>
      </w:pPr>
      <w:bookmarkStart w:id="24" w:name="_Toc454979688"/>
      <w:r w:rsidRPr="00283A0D">
        <w:t xml:space="preserve"> </w:t>
      </w:r>
      <w:bookmarkStart w:id="25" w:name="_Toc109467699"/>
      <w:r w:rsidRPr="00283A0D">
        <w:t>Структура работы</w:t>
      </w:r>
      <w:bookmarkEnd w:id="24"/>
      <w:bookmarkEnd w:id="25"/>
    </w:p>
    <w:p w:rsidR="00E315A5" w:rsidRPr="00C019B9" w:rsidRDefault="00E315A5" w:rsidP="00E315A5">
      <w:pPr>
        <w:adjustRightInd w:val="0"/>
        <w:ind w:firstLine="567"/>
        <w:rPr>
          <w:sz w:val="28"/>
          <w:szCs w:val="28"/>
        </w:rPr>
      </w:pPr>
      <w:r>
        <w:rPr>
          <w:sz w:val="28"/>
          <w:szCs w:val="28"/>
        </w:rPr>
        <w:t xml:space="preserve">Контрольная работа </w:t>
      </w:r>
      <w:r w:rsidRPr="00C019B9">
        <w:rPr>
          <w:sz w:val="28"/>
          <w:szCs w:val="28"/>
        </w:rPr>
        <w:t>должна содержать:</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титульный лист;</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содержание;</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введение;</w:t>
      </w:r>
    </w:p>
    <w:p w:rsidR="00E315A5" w:rsidRPr="00785FB2"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 xml:space="preserve">разделы по основной части в соответствии </w:t>
      </w:r>
      <w:r>
        <w:rPr>
          <w:sz w:val="28"/>
          <w:szCs w:val="28"/>
        </w:rPr>
        <w:t xml:space="preserve">(теоретический раздел, </w:t>
      </w:r>
      <w:r w:rsidRPr="00785FB2">
        <w:rPr>
          <w:sz w:val="28"/>
          <w:szCs w:val="28"/>
        </w:rPr>
        <w:t>аналитический раздел;</w:t>
      </w:r>
      <w:r>
        <w:rPr>
          <w:sz w:val="28"/>
          <w:szCs w:val="28"/>
        </w:rPr>
        <w:t xml:space="preserve"> проектный раздел);</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заключение;</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lastRenderedPageBreak/>
        <w:t>список использованных источников;</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приложения.</w:t>
      </w:r>
    </w:p>
    <w:p w:rsidR="00E315A5" w:rsidRDefault="00E315A5" w:rsidP="00E315A5">
      <w:pPr>
        <w:adjustRightInd w:val="0"/>
        <w:ind w:firstLine="708"/>
        <w:jc w:val="both"/>
        <w:rPr>
          <w:sz w:val="28"/>
          <w:szCs w:val="28"/>
        </w:rPr>
      </w:pPr>
      <w:r w:rsidRPr="00C019B9">
        <w:rPr>
          <w:sz w:val="28"/>
          <w:szCs w:val="28"/>
        </w:rPr>
        <w:t>Изменение структуры по</w:t>
      </w:r>
      <w:r>
        <w:rPr>
          <w:sz w:val="28"/>
          <w:szCs w:val="28"/>
        </w:rPr>
        <w:t xml:space="preserve">яснительной записки контрольной  </w:t>
      </w:r>
      <w:r w:rsidRPr="00C019B9">
        <w:rPr>
          <w:sz w:val="28"/>
          <w:szCs w:val="28"/>
        </w:rPr>
        <w:t>рабо</w:t>
      </w:r>
      <w:r>
        <w:rPr>
          <w:sz w:val="28"/>
          <w:szCs w:val="28"/>
        </w:rPr>
        <w:t xml:space="preserve">ты </w:t>
      </w:r>
      <w:r w:rsidRPr="00C019B9">
        <w:rPr>
          <w:sz w:val="28"/>
          <w:szCs w:val="28"/>
        </w:rPr>
        <w:t xml:space="preserve"> устанавливается руководством университета</w:t>
      </w:r>
      <w:r>
        <w:rPr>
          <w:sz w:val="28"/>
          <w:szCs w:val="28"/>
        </w:rPr>
        <w:t xml:space="preserve">  (табл. 1)</w:t>
      </w:r>
      <w:r w:rsidRPr="00C019B9">
        <w:rPr>
          <w:sz w:val="28"/>
          <w:szCs w:val="28"/>
        </w:rPr>
        <w:t>.</w:t>
      </w:r>
    </w:p>
    <w:p w:rsidR="00E315A5" w:rsidRDefault="00E315A5" w:rsidP="00E315A5">
      <w:pPr>
        <w:adjustRightInd w:val="0"/>
        <w:spacing w:line="360" w:lineRule="exact"/>
        <w:ind w:firstLine="567"/>
        <w:jc w:val="both"/>
        <w:rPr>
          <w:sz w:val="28"/>
          <w:szCs w:val="28"/>
        </w:rPr>
      </w:pPr>
      <w:r w:rsidRPr="00387627">
        <w:rPr>
          <w:b/>
          <w:bCs/>
          <w:sz w:val="28"/>
          <w:szCs w:val="28"/>
        </w:rPr>
        <w:t>Введение</w:t>
      </w:r>
      <w:r w:rsidRPr="00387627">
        <w:rPr>
          <w:sz w:val="28"/>
          <w:szCs w:val="28"/>
        </w:rPr>
        <w:t>. В этом разделе обосновывается выбор и актуальность</w:t>
      </w:r>
      <w:r>
        <w:rPr>
          <w:sz w:val="28"/>
          <w:szCs w:val="28"/>
        </w:rPr>
        <w:t xml:space="preserve"> </w:t>
      </w:r>
      <w:r w:rsidRPr="00387627">
        <w:rPr>
          <w:sz w:val="28"/>
          <w:szCs w:val="28"/>
        </w:rPr>
        <w:t>темы, формулируются предмет и объект исследования</w:t>
      </w:r>
      <w:r>
        <w:rPr>
          <w:sz w:val="28"/>
          <w:szCs w:val="28"/>
        </w:rPr>
        <w:t>, указывается методологическая, информационная базы исследования, структура работы</w:t>
      </w:r>
      <w:r w:rsidRPr="00387627">
        <w:rPr>
          <w:sz w:val="28"/>
          <w:szCs w:val="28"/>
        </w:rPr>
        <w:t>. Объем данного</w:t>
      </w:r>
      <w:r>
        <w:rPr>
          <w:sz w:val="28"/>
          <w:szCs w:val="28"/>
        </w:rPr>
        <w:t xml:space="preserve"> </w:t>
      </w:r>
      <w:r w:rsidRPr="00387627">
        <w:rPr>
          <w:sz w:val="28"/>
          <w:szCs w:val="28"/>
        </w:rPr>
        <w:t xml:space="preserve">раздела не должен </w:t>
      </w:r>
      <w:r w:rsidRPr="00BF72ED">
        <w:rPr>
          <w:sz w:val="28"/>
          <w:szCs w:val="28"/>
        </w:rPr>
        <w:t>превышать 2-3 стр.</w:t>
      </w:r>
      <w:r>
        <w:rPr>
          <w:sz w:val="28"/>
          <w:szCs w:val="28"/>
        </w:rPr>
        <w:t xml:space="preserve"> Во введении </w:t>
      </w:r>
      <w:r w:rsidRPr="00387627">
        <w:rPr>
          <w:sz w:val="28"/>
          <w:szCs w:val="28"/>
        </w:rPr>
        <w:t>кратко и четко</w:t>
      </w:r>
      <w:r>
        <w:rPr>
          <w:sz w:val="28"/>
          <w:szCs w:val="28"/>
        </w:rPr>
        <w:t xml:space="preserve"> </w:t>
      </w:r>
      <w:r w:rsidRPr="00387627">
        <w:rPr>
          <w:sz w:val="28"/>
          <w:szCs w:val="28"/>
        </w:rPr>
        <w:t>обосновывается целесообразность выбора темы работы, ее актуальность и</w:t>
      </w:r>
      <w:r>
        <w:rPr>
          <w:sz w:val="28"/>
          <w:szCs w:val="28"/>
        </w:rPr>
        <w:t xml:space="preserve"> </w:t>
      </w:r>
      <w:r w:rsidRPr="00387627">
        <w:rPr>
          <w:sz w:val="28"/>
          <w:szCs w:val="28"/>
        </w:rPr>
        <w:t>практическое значение, формулируются: предмет исследования, цель и</w:t>
      </w:r>
      <w:r>
        <w:rPr>
          <w:sz w:val="28"/>
          <w:szCs w:val="28"/>
        </w:rPr>
        <w:t xml:space="preserve"> </w:t>
      </w:r>
      <w:r w:rsidRPr="00387627">
        <w:rPr>
          <w:sz w:val="28"/>
          <w:szCs w:val="28"/>
        </w:rPr>
        <w:t>основные задачи исследования, объект исследования.</w:t>
      </w:r>
      <w:r>
        <w:rPr>
          <w:sz w:val="28"/>
          <w:szCs w:val="28"/>
        </w:rPr>
        <w:t xml:space="preserve"> </w:t>
      </w:r>
      <w:r w:rsidRPr="00387627">
        <w:rPr>
          <w:sz w:val="28"/>
          <w:szCs w:val="28"/>
        </w:rPr>
        <w:t xml:space="preserve">Предмет исследования определяется темой </w:t>
      </w:r>
      <w:r>
        <w:rPr>
          <w:sz w:val="28"/>
          <w:szCs w:val="28"/>
        </w:rPr>
        <w:t>контрольной</w:t>
      </w:r>
      <w:r w:rsidRPr="00387627">
        <w:rPr>
          <w:sz w:val="28"/>
          <w:szCs w:val="28"/>
        </w:rPr>
        <w:t xml:space="preserve"> работы. В</w:t>
      </w:r>
      <w:r>
        <w:rPr>
          <w:sz w:val="28"/>
          <w:szCs w:val="28"/>
        </w:rPr>
        <w:t xml:space="preserve"> </w:t>
      </w:r>
      <w:r w:rsidRPr="00387627">
        <w:rPr>
          <w:sz w:val="28"/>
          <w:szCs w:val="28"/>
        </w:rPr>
        <w:t>качестве предмета исследования выступает предмет или явление, которые</w:t>
      </w:r>
      <w:r>
        <w:rPr>
          <w:sz w:val="28"/>
          <w:szCs w:val="28"/>
        </w:rPr>
        <w:t xml:space="preserve"> </w:t>
      </w:r>
      <w:r w:rsidRPr="00387627">
        <w:rPr>
          <w:sz w:val="28"/>
          <w:szCs w:val="28"/>
        </w:rPr>
        <w:t>подлежат исследованию.</w:t>
      </w:r>
      <w:r>
        <w:rPr>
          <w:sz w:val="28"/>
          <w:szCs w:val="28"/>
        </w:rPr>
        <w:t xml:space="preserve"> </w:t>
      </w:r>
      <w:r w:rsidRPr="00387627">
        <w:rPr>
          <w:sz w:val="28"/>
          <w:szCs w:val="28"/>
        </w:rPr>
        <w:t>Объект исследования</w:t>
      </w:r>
      <w:r>
        <w:rPr>
          <w:sz w:val="28"/>
          <w:szCs w:val="28"/>
        </w:rPr>
        <w:t xml:space="preserve"> – </w:t>
      </w:r>
      <w:r w:rsidRPr="00387627">
        <w:rPr>
          <w:sz w:val="28"/>
          <w:szCs w:val="28"/>
        </w:rPr>
        <w:t>это заказчик исследования или организация, на</w:t>
      </w:r>
      <w:r>
        <w:rPr>
          <w:sz w:val="28"/>
          <w:szCs w:val="28"/>
        </w:rPr>
        <w:t xml:space="preserve"> </w:t>
      </w:r>
      <w:r w:rsidRPr="00387627">
        <w:rPr>
          <w:sz w:val="28"/>
          <w:szCs w:val="28"/>
        </w:rPr>
        <w:t xml:space="preserve">материалах которого выполняется </w:t>
      </w:r>
      <w:r>
        <w:rPr>
          <w:sz w:val="28"/>
          <w:szCs w:val="28"/>
        </w:rPr>
        <w:t xml:space="preserve"> контрольная </w:t>
      </w:r>
      <w:r w:rsidRPr="00387627">
        <w:rPr>
          <w:sz w:val="28"/>
          <w:szCs w:val="28"/>
        </w:rPr>
        <w:t>работа. В качестве объекта</w:t>
      </w:r>
      <w:r>
        <w:rPr>
          <w:sz w:val="28"/>
          <w:szCs w:val="28"/>
        </w:rPr>
        <w:t xml:space="preserve"> </w:t>
      </w:r>
      <w:r w:rsidRPr="00387627">
        <w:rPr>
          <w:sz w:val="28"/>
          <w:szCs w:val="28"/>
        </w:rPr>
        <w:t>исследования могут быть выбраны фирмы, организации, структурного</w:t>
      </w:r>
      <w:r>
        <w:rPr>
          <w:sz w:val="28"/>
          <w:szCs w:val="28"/>
        </w:rPr>
        <w:t xml:space="preserve"> </w:t>
      </w:r>
      <w:r w:rsidRPr="00387627">
        <w:rPr>
          <w:sz w:val="28"/>
          <w:szCs w:val="28"/>
        </w:rPr>
        <w:t>подразделения, органы государственной власти или местного</w:t>
      </w:r>
      <w:r>
        <w:rPr>
          <w:sz w:val="28"/>
          <w:szCs w:val="28"/>
        </w:rPr>
        <w:t xml:space="preserve"> </w:t>
      </w:r>
      <w:r w:rsidRPr="00387627">
        <w:rPr>
          <w:sz w:val="28"/>
          <w:szCs w:val="28"/>
        </w:rPr>
        <w:t xml:space="preserve">самоуправления, общественные организации и т.п. </w:t>
      </w:r>
    </w:p>
    <w:p w:rsidR="00E315A5" w:rsidRDefault="00E315A5" w:rsidP="00E315A5">
      <w:pPr>
        <w:adjustRightInd w:val="0"/>
        <w:spacing w:line="360" w:lineRule="exact"/>
        <w:ind w:firstLine="567"/>
        <w:jc w:val="both"/>
        <w:rPr>
          <w:sz w:val="28"/>
          <w:szCs w:val="28"/>
        </w:rPr>
      </w:pPr>
      <w:r w:rsidRPr="00B655CC">
        <w:rPr>
          <w:b/>
          <w:sz w:val="28"/>
          <w:szCs w:val="28"/>
        </w:rPr>
        <w:t>Исследовательский раздел</w:t>
      </w:r>
      <w:r>
        <w:rPr>
          <w:sz w:val="28"/>
          <w:szCs w:val="28"/>
        </w:rPr>
        <w:t xml:space="preserve"> –  </w:t>
      </w:r>
      <w:r w:rsidRPr="00B655CC">
        <w:rPr>
          <w:sz w:val="28"/>
          <w:szCs w:val="28"/>
        </w:rPr>
        <w:t>т</w:t>
      </w:r>
      <w:r w:rsidRPr="00B655CC">
        <w:rPr>
          <w:bCs/>
          <w:color w:val="000000"/>
          <w:sz w:val="28"/>
          <w:szCs w:val="28"/>
        </w:rPr>
        <w:t>еоретическое обоснование существующей научной картины  вопроса, с предложением собственного видения.</w:t>
      </w:r>
      <w:r w:rsidRPr="00B655CC">
        <w:rPr>
          <w:sz w:val="28"/>
          <w:szCs w:val="28"/>
        </w:rPr>
        <w:t xml:space="preserve"> Описание методики и результатов эмпирического исследования, полученных на данный момент времени. Описание логики продолжения исследования и обработки его результатов (если исследование еще не завершено).</w:t>
      </w:r>
    </w:p>
    <w:p w:rsidR="00E315A5" w:rsidRPr="00387627" w:rsidRDefault="00E315A5" w:rsidP="00E315A5">
      <w:pPr>
        <w:adjustRightInd w:val="0"/>
        <w:spacing w:line="360" w:lineRule="exact"/>
        <w:ind w:firstLine="567"/>
        <w:jc w:val="both"/>
        <w:rPr>
          <w:sz w:val="28"/>
          <w:szCs w:val="28"/>
        </w:rPr>
      </w:pPr>
      <w:r w:rsidRPr="00387627">
        <w:rPr>
          <w:b/>
          <w:bCs/>
          <w:sz w:val="28"/>
          <w:szCs w:val="28"/>
        </w:rPr>
        <w:t>Аналитический раздел</w:t>
      </w:r>
      <w:r>
        <w:rPr>
          <w:b/>
          <w:bCs/>
          <w:sz w:val="28"/>
          <w:szCs w:val="28"/>
        </w:rPr>
        <w:t xml:space="preserve"> – </w:t>
      </w:r>
      <w:r w:rsidRPr="00387627">
        <w:rPr>
          <w:sz w:val="28"/>
          <w:szCs w:val="28"/>
        </w:rPr>
        <w:t>содержит результаты финансово-экономического и маркетингового анализа, выявление узких мест объекта</w:t>
      </w:r>
      <w:r>
        <w:rPr>
          <w:sz w:val="28"/>
          <w:szCs w:val="28"/>
        </w:rPr>
        <w:t xml:space="preserve"> </w:t>
      </w:r>
      <w:r w:rsidRPr="00387627">
        <w:rPr>
          <w:sz w:val="28"/>
          <w:szCs w:val="28"/>
        </w:rPr>
        <w:t xml:space="preserve">исследования. Детально содержание раздела </w:t>
      </w:r>
      <w:r w:rsidRPr="00353F4E">
        <w:rPr>
          <w:sz w:val="28"/>
          <w:szCs w:val="28"/>
        </w:rPr>
        <w:t>изложено в п. 5 пособия.</w:t>
      </w:r>
    </w:p>
    <w:p w:rsidR="00E315A5" w:rsidRPr="00387627" w:rsidRDefault="00E315A5" w:rsidP="00E315A5">
      <w:pPr>
        <w:adjustRightInd w:val="0"/>
        <w:spacing w:line="360" w:lineRule="exact"/>
        <w:ind w:firstLine="567"/>
        <w:jc w:val="both"/>
        <w:rPr>
          <w:sz w:val="28"/>
          <w:szCs w:val="28"/>
        </w:rPr>
      </w:pPr>
      <w:r w:rsidRPr="00387627">
        <w:rPr>
          <w:b/>
          <w:bCs/>
          <w:sz w:val="28"/>
          <w:szCs w:val="28"/>
        </w:rPr>
        <w:t xml:space="preserve">Проектный раздел. </w:t>
      </w:r>
      <w:r w:rsidRPr="00387627">
        <w:rPr>
          <w:sz w:val="28"/>
          <w:szCs w:val="28"/>
        </w:rPr>
        <w:t>В этом разделе студент должен предложить пути</w:t>
      </w:r>
      <w:r>
        <w:rPr>
          <w:sz w:val="28"/>
          <w:szCs w:val="28"/>
        </w:rPr>
        <w:t xml:space="preserve"> </w:t>
      </w:r>
      <w:r w:rsidRPr="00387627">
        <w:rPr>
          <w:sz w:val="28"/>
          <w:szCs w:val="28"/>
        </w:rPr>
        <w:t>решения проблемы</w:t>
      </w:r>
      <w:r>
        <w:rPr>
          <w:sz w:val="28"/>
          <w:szCs w:val="28"/>
        </w:rPr>
        <w:t xml:space="preserve"> </w:t>
      </w:r>
      <w:r>
        <w:rPr>
          <w:sz w:val="28"/>
          <w:szCs w:val="28"/>
        </w:rPr>
        <w:sym w:font="Symbol" w:char="F02D"/>
      </w:r>
      <w:r>
        <w:rPr>
          <w:sz w:val="28"/>
          <w:szCs w:val="28"/>
        </w:rPr>
        <w:t xml:space="preserve"> </w:t>
      </w:r>
      <w:r w:rsidRPr="00387627">
        <w:rPr>
          <w:sz w:val="28"/>
          <w:szCs w:val="28"/>
        </w:rPr>
        <w:t>разработать мероприятия, направленные на устранение</w:t>
      </w:r>
      <w:r>
        <w:rPr>
          <w:sz w:val="28"/>
          <w:szCs w:val="28"/>
        </w:rPr>
        <w:t xml:space="preserve"> </w:t>
      </w:r>
      <w:r w:rsidRPr="00387627">
        <w:rPr>
          <w:sz w:val="28"/>
          <w:szCs w:val="28"/>
        </w:rPr>
        <w:t>недостатков и узких мест, которые выявлены в аналитическом и</w:t>
      </w:r>
      <w:r>
        <w:rPr>
          <w:sz w:val="28"/>
          <w:szCs w:val="28"/>
        </w:rPr>
        <w:t xml:space="preserve"> </w:t>
      </w:r>
      <w:r w:rsidRPr="00387627">
        <w:rPr>
          <w:sz w:val="28"/>
          <w:szCs w:val="28"/>
        </w:rPr>
        <w:t>исследовательском разделе</w:t>
      </w:r>
      <w:r>
        <w:rPr>
          <w:sz w:val="28"/>
          <w:szCs w:val="28"/>
        </w:rPr>
        <w:t>, с указанием Экономической эффективности предлагаемых мероприятий (</w:t>
      </w:r>
      <w:r w:rsidRPr="00353F4E">
        <w:rPr>
          <w:sz w:val="28"/>
          <w:szCs w:val="28"/>
        </w:rPr>
        <w:t>см.п.6).</w:t>
      </w:r>
    </w:p>
    <w:p w:rsidR="00E315A5" w:rsidRPr="00387627" w:rsidRDefault="00E315A5" w:rsidP="00E315A5">
      <w:pPr>
        <w:adjustRightInd w:val="0"/>
        <w:spacing w:line="360" w:lineRule="exact"/>
        <w:ind w:firstLine="567"/>
        <w:jc w:val="both"/>
        <w:rPr>
          <w:sz w:val="28"/>
          <w:szCs w:val="28"/>
        </w:rPr>
      </w:pPr>
      <w:r w:rsidRPr="00387627">
        <w:rPr>
          <w:b/>
          <w:bCs/>
          <w:sz w:val="28"/>
          <w:szCs w:val="28"/>
        </w:rPr>
        <w:t xml:space="preserve">Заключение </w:t>
      </w:r>
      <w:r w:rsidRPr="00387627">
        <w:rPr>
          <w:sz w:val="28"/>
          <w:szCs w:val="28"/>
        </w:rPr>
        <w:t>включает общие выводы по работе в целом. В этом</w:t>
      </w:r>
      <w:r>
        <w:rPr>
          <w:sz w:val="28"/>
          <w:szCs w:val="28"/>
        </w:rPr>
        <w:t xml:space="preserve"> </w:t>
      </w:r>
      <w:r w:rsidRPr="00387627">
        <w:rPr>
          <w:sz w:val="28"/>
          <w:szCs w:val="28"/>
        </w:rPr>
        <w:t>разделе содержится обобщенная оценка аналитического материала, мероприятий по совершенствованию</w:t>
      </w:r>
      <w:r>
        <w:rPr>
          <w:sz w:val="28"/>
          <w:szCs w:val="28"/>
        </w:rPr>
        <w:t xml:space="preserve"> </w:t>
      </w:r>
      <w:r w:rsidRPr="00387627">
        <w:rPr>
          <w:sz w:val="28"/>
          <w:szCs w:val="28"/>
        </w:rPr>
        <w:t>проблемы исследования. На основе экономических показателей доказывается</w:t>
      </w:r>
      <w:r>
        <w:rPr>
          <w:sz w:val="28"/>
          <w:szCs w:val="28"/>
        </w:rPr>
        <w:t xml:space="preserve"> </w:t>
      </w:r>
      <w:r w:rsidRPr="00387627">
        <w:rPr>
          <w:sz w:val="28"/>
          <w:szCs w:val="28"/>
        </w:rPr>
        <w:t>целесообразность их внедрения.</w:t>
      </w:r>
      <w:r>
        <w:rPr>
          <w:sz w:val="28"/>
          <w:szCs w:val="28"/>
        </w:rPr>
        <w:t xml:space="preserve"> </w:t>
      </w:r>
    </w:p>
    <w:p w:rsidR="00E315A5" w:rsidRDefault="00E315A5" w:rsidP="00E315A5">
      <w:pPr>
        <w:ind w:firstLine="709"/>
        <w:jc w:val="both"/>
        <w:rPr>
          <w:sz w:val="28"/>
          <w:szCs w:val="28"/>
        </w:rPr>
      </w:pPr>
      <w:r w:rsidRPr="00283A0D">
        <w:rPr>
          <w:sz w:val="28"/>
          <w:szCs w:val="28"/>
        </w:rPr>
        <w:t xml:space="preserve">В конце работы обязательно приводится </w:t>
      </w:r>
      <w:r w:rsidRPr="00283A0D">
        <w:rPr>
          <w:bCs/>
          <w:i/>
          <w:iCs/>
          <w:sz w:val="28"/>
          <w:szCs w:val="28"/>
        </w:rPr>
        <w:t>список использованной литературы</w:t>
      </w:r>
      <w:r w:rsidRPr="00283A0D">
        <w:rPr>
          <w:sz w:val="28"/>
          <w:szCs w:val="28"/>
        </w:rPr>
        <w:t>. Он может состоять из двух разделов: отечественной и иностранной литературы. Все иностранные источники записываются на языке издания. Внутри каждого раздела издания перечисляются в алфавитном порядке по принятой схеме: монографии и брошюры, журнальные и газетные публикации, статистические сборники и материалы, обобщающие практику работы предприятий.</w:t>
      </w:r>
    </w:p>
    <w:p w:rsidR="00E315A5" w:rsidRPr="00E315A5" w:rsidRDefault="00E315A5" w:rsidP="00E315A5">
      <w:pPr>
        <w:pStyle w:val="2"/>
      </w:pPr>
      <w:bookmarkStart w:id="26" w:name="_Toc109467700"/>
      <w:r>
        <w:t>Тематика</w:t>
      </w:r>
      <w:r w:rsidRPr="00E315A5">
        <w:t xml:space="preserve"> контрольных работ по дисциплине</w:t>
      </w:r>
      <w:bookmarkEnd w:id="26"/>
    </w:p>
    <w:p w:rsidR="00E315A5" w:rsidRDefault="00E315A5" w:rsidP="00E315A5">
      <w:pPr>
        <w:ind w:firstLine="709"/>
        <w:jc w:val="both"/>
        <w:rPr>
          <w:sz w:val="28"/>
          <w:szCs w:val="28"/>
        </w:rPr>
      </w:pPr>
      <w:r w:rsidRPr="00E315A5">
        <w:rPr>
          <w:sz w:val="28"/>
          <w:szCs w:val="28"/>
        </w:rPr>
        <w:t xml:space="preserve"> «Маркетинговое планирование в конкурентной среде»</w:t>
      </w:r>
    </w:p>
    <w:p w:rsidR="00E315A5" w:rsidRPr="00E315A5" w:rsidRDefault="00E315A5" w:rsidP="00E315A5">
      <w:pPr>
        <w:widowControl w:val="0"/>
        <w:adjustRightInd w:val="0"/>
        <w:ind w:firstLine="567"/>
        <w:jc w:val="both"/>
        <w:rPr>
          <w:sz w:val="28"/>
          <w:szCs w:val="24"/>
        </w:rPr>
      </w:pPr>
      <w:r w:rsidRPr="00E315A5">
        <w:rPr>
          <w:rFonts w:eastAsia="Arial Unicode MS"/>
          <w:sz w:val="28"/>
          <w:szCs w:val="24"/>
        </w:rPr>
        <w:t>1. Анализ покупательских предпочтений и сегментация покупателей.</w:t>
      </w:r>
    </w:p>
    <w:p w:rsidR="00E315A5" w:rsidRPr="00E315A5" w:rsidRDefault="00E315A5" w:rsidP="00E315A5">
      <w:pPr>
        <w:widowControl w:val="0"/>
        <w:tabs>
          <w:tab w:val="left" w:pos="851"/>
        </w:tabs>
        <w:adjustRightInd w:val="0"/>
        <w:ind w:firstLine="567"/>
        <w:jc w:val="both"/>
        <w:rPr>
          <w:sz w:val="28"/>
          <w:szCs w:val="24"/>
        </w:rPr>
      </w:pPr>
      <w:r w:rsidRPr="00E315A5">
        <w:rPr>
          <w:sz w:val="28"/>
          <w:szCs w:val="24"/>
        </w:rPr>
        <w:t>2. Анализ и оценка конкурентной среды.</w:t>
      </w:r>
    </w:p>
    <w:p w:rsidR="00E315A5" w:rsidRPr="00E315A5" w:rsidRDefault="00E315A5" w:rsidP="00E315A5">
      <w:pPr>
        <w:widowControl w:val="0"/>
        <w:tabs>
          <w:tab w:val="left" w:pos="851"/>
        </w:tabs>
        <w:adjustRightInd w:val="0"/>
        <w:ind w:firstLine="567"/>
        <w:jc w:val="both"/>
        <w:rPr>
          <w:sz w:val="28"/>
          <w:szCs w:val="24"/>
        </w:rPr>
      </w:pPr>
      <w:r w:rsidRPr="00E315A5">
        <w:rPr>
          <w:sz w:val="28"/>
          <w:szCs w:val="24"/>
        </w:rPr>
        <w:lastRenderedPageBreak/>
        <w:t>3. Анализ и оценка  конкурентов.</w:t>
      </w:r>
    </w:p>
    <w:p w:rsidR="00E315A5" w:rsidRPr="00E315A5" w:rsidRDefault="00E315A5" w:rsidP="00E315A5">
      <w:pPr>
        <w:tabs>
          <w:tab w:val="left" w:pos="851"/>
        </w:tabs>
        <w:ind w:firstLine="567"/>
        <w:rPr>
          <w:sz w:val="28"/>
          <w:szCs w:val="24"/>
        </w:rPr>
      </w:pPr>
      <w:r w:rsidRPr="00E315A5">
        <w:rPr>
          <w:sz w:val="28"/>
          <w:szCs w:val="24"/>
        </w:rPr>
        <w:t>4. Общая характеристика товарной политики предприятия.</w:t>
      </w:r>
    </w:p>
    <w:p w:rsidR="00E315A5" w:rsidRPr="00E315A5" w:rsidRDefault="00E315A5" w:rsidP="00E315A5">
      <w:pPr>
        <w:numPr>
          <w:ilvl w:val="0"/>
          <w:numId w:val="38"/>
        </w:numPr>
        <w:tabs>
          <w:tab w:val="clear" w:pos="720"/>
          <w:tab w:val="num" w:pos="360"/>
          <w:tab w:val="left" w:pos="851"/>
        </w:tabs>
        <w:ind w:left="0" w:firstLine="567"/>
        <w:rPr>
          <w:sz w:val="28"/>
          <w:szCs w:val="24"/>
        </w:rPr>
      </w:pPr>
      <w:r w:rsidRPr="00E315A5">
        <w:rPr>
          <w:sz w:val="28"/>
          <w:szCs w:val="24"/>
        </w:rPr>
        <w:t>Оценка конкурентоспособности товара.</w:t>
      </w:r>
    </w:p>
    <w:p w:rsidR="00E315A5" w:rsidRPr="00E315A5" w:rsidRDefault="00E315A5" w:rsidP="00E315A5">
      <w:pPr>
        <w:widowControl w:val="0"/>
        <w:tabs>
          <w:tab w:val="left" w:pos="851"/>
        </w:tabs>
        <w:adjustRightInd w:val="0"/>
        <w:ind w:firstLine="567"/>
        <w:jc w:val="both"/>
        <w:rPr>
          <w:sz w:val="28"/>
          <w:szCs w:val="24"/>
        </w:rPr>
      </w:pPr>
      <w:r w:rsidRPr="00E315A5">
        <w:rPr>
          <w:sz w:val="28"/>
          <w:szCs w:val="24"/>
        </w:rPr>
        <w:t>6. Цели и критерии анализа ассортимента.</w:t>
      </w:r>
    </w:p>
    <w:p w:rsidR="00E315A5" w:rsidRPr="00E315A5" w:rsidRDefault="00E315A5" w:rsidP="00E315A5">
      <w:pPr>
        <w:widowControl w:val="0"/>
        <w:tabs>
          <w:tab w:val="left" w:pos="851"/>
        </w:tabs>
        <w:adjustRightInd w:val="0"/>
        <w:ind w:firstLine="567"/>
        <w:jc w:val="both"/>
        <w:rPr>
          <w:bCs/>
          <w:sz w:val="28"/>
          <w:szCs w:val="24"/>
        </w:rPr>
      </w:pPr>
      <w:r w:rsidRPr="00E315A5">
        <w:rPr>
          <w:bCs/>
          <w:sz w:val="28"/>
          <w:szCs w:val="24"/>
        </w:rPr>
        <w:t>7. Анализ маркетинговых показателей ассортимента.</w:t>
      </w:r>
    </w:p>
    <w:p w:rsidR="00E315A5" w:rsidRPr="00E315A5" w:rsidRDefault="00E315A5" w:rsidP="00E315A5">
      <w:pPr>
        <w:widowControl w:val="0"/>
        <w:tabs>
          <w:tab w:val="left" w:pos="851"/>
        </w:tabs>
        <w:adjustRightInd w:val="0"/>
        <w:ind w:firstLine="567"/>
        <w:jc w:val="both"/>
        <w:rPr>
          <w:sz w:val="28"/>
          <w:szCs w:val="24"/>
        </w:rPr>
      </w:pPr>
      <w:r w:rsidRPr="00E315A5">
        <w:rPr>
          <w:sz w:val="28"/>
          <w:szCs w:val="24"/>
        </w:rPr>
        <w:t>8. Анализ стабильности продаж (</w:t>
      </w:r>
      <w:r w:rsidRPr="00E315A5">
        <w:rPr>
          <w:sz w:val="28"/>
          <w:szCs w:val="24"/>
          <w:lang w:val="en-US"/>
        </w:rPr>
        <w:t>XYZ</w:t>
      </w:r>
      <w:r w:rsidRPr="00E315A5">
        <w:rPr>
          <w:sz w:val="28"/>
          <w:szCs w:val="24"/>
        </w:rPr>
        <w:t xml:space="preserve"> - анализ). </w:t>
      </w:r>
    </w:p>
    <w:p w:rsidR="00E315A5" w:rsidRPr="00E315A5" w:rsidRDefault="00E315A5" w:rsidP="00E315A5">
      <w:pPr>
        <w:widowControl w:val="0"/>
        <w:tabs>
          <w:tab w:val="left" w:pos="851"/>
        </w:tabs>
        <w:adjustRightInd w:val="0"/>
        <w:ind w:firstLine="567"/>
        <w:jc w:val="both"/>
        <w:rPr>
          <w:sz w:val="28"/>
          <w:szCs w:val="24"/>
        </w:rPr>
      </w:pPr>
      <w:r w:rsidRPr="00E315A5">
        <w:rPr>
          <w:sz w:val="28"/>
          <w:szCs w:val="24"/>
        </w:rPr>
        <w:t>9. Анализ факторов, влияющих на ценообразование.</w:t>
      </w:r>
    </w:p>
    <w:p w:rsidR="00E315A5" w:rsidRPr="00E315A5" w:rsidRDefault="00E315A5" w:rsidP="00E315A5">
      <w:pPr>
        <w:widowControl w:val="0"/>
        <w:adjustRightInd w:val="0"/>
        <w:ind w:firstLine="567"/>
        <w:jc w:val="both"/>
        <w:rPr>
          <w:sz w:val="28"/>
          <w:szCs w:val="24"/>
        </w:rPr>
      </w:pPr>
      <w:r w:rsidRPr="00E315A5">
        <w:rPr>
          <w:sz w:val="28"/>
          <w:szCs w:val="24"/>
        </w:rPr>
        <w:t>10. Анализ конкурентоспособности цены.</w:t>
      </w:r>
    </w:p>
    <w:p w:rsidR="00E315A5" w:rsidRPr="00E315A5" w:rsidRDefault="00E315A5" w:rsidP="00E315A5">
      <w:pPr>
        <w:widowControl w:val="0"/>
        <w:adjustRightInd w:val="0"/>
        <w:ind w:firstLine="567"/>
        <w:jc w:val="both"/>
        <w:rPr>
          <w:bCs/>
          <w:color w:val="000000"/>
          <w:sz w:val="28"/>
          <w:szCs w:val="24"/>
        </w:rPr>
      </w:pPr>
      <w:r w:rsidRPr="00E315A5">
        <w:rPr>
          <w:sz w:val="28"/>
          <w:szCs w:val="24"/>
        </w:rPr>
        <w:t>11. Методология  анализа сбыта.</w:t>
      </w:r>
    </w:p>
    <w:p w:rsidR="00E315A5" w:rsidRPr="00E315A5" w:rsidRDefault="00E315A5" w:rsidP="00E315A5">
      <w:pPr>
        <w:widowControl w:val="0"/>
        <w:adjustRightInd w:val="0"/>
        <w:ind w:firstLine="567"/>
        <w:jc w:val="both"/>
        <w:rPr>
          <w:color w:val="000000"/>
          <w:sz w:val="28"/>
          <w:szCs w:val="24"/>
        </w:rPr>
      </w:pPr>
      <w:r w:rsidRPr="00E315A5">
        <w:rPr>
          <w:color w:val="000000"/>
          <w:sz w:val="28"/>
          <w:szCs w:val="24"/>
        </w:rPr>
        <w:t>12. Анализ работы с посредниками.</w:t>
      </w:r>
    </w:p>
    <w:p w:rsidR="00E315A5" w:rsidRPr="00E315A5" w:rsidRDefault="00E315A5" w:rsidP="00E315A5">
      <w:pPr>
        <w:widowControl w:val="0"/>
        <w:adjustRightInd w:val="0"/>
        <w:ind w:firstLine="567"/>
        <w:jc w:val="both"/>
        <w:rPr>
          <w:bCs/>
          <w:color w:val="000000"/>
          <w:sz w:val="28"/>
          <w:szCs w:val="24"/>
        </w:rPr>
      </w:pPr>
      <w:r w:rsidRPr="00E315A5">
        <w:rPr>
          <w:bCs/>
          <w:color w:val="000000"/>
          <w:sz w:val="28"/>
          <w:szCs w:val="24"/>
        </w:rPr>
        <w:t>13. Анализ маркетинговых коммуникаций.</w:t>
      </w:r>
    </w:p>
    <w:p w:rsidR="00E315A5" w:rsidRPr="00E315A5" w:rsidRDefault="00E315A5" w:rsidP="00E315A5">
      <w:pPr>
        <w:widowControl w:val="0"/>
        <w:adjustRightInd w:val="0"/>
        <w:ind w:firstLine="567"/>
        <w:jc w:val="both"/>
        <w:rPr>
          <w:color w:val="000000"/>
          <w:sz w:val="28"/>
          <w:szCs w:val="24"/>
        </w:rPr>
      </w:pPr>
      <w:r w:rsidRPr="00E315A5">
        <w:rPr>
          <w:color w:val="000000"/>
          <w:sz w:val="28"/>
          <w:szCs w:val="24"/>
        </w:rPr>
        <w:t>14. Оценка эффективности продвижения.</w:t>
      </w:r>
    </w:p>
    <w:p w:rsidR="00E315A5" w:rsidRPr="00E315A5" w:rsidRDefault="00E315A5" w:rsidP="00E315A5">
      <w:pPr>
        <w:widowControl w:val="0"/>
        <w:adjustRightInd w:val="0"/>
        <w:ind w:firstLine="567"/>
        <w:jc w:val="both"/>
        <w:rPr>
          <w:color w:val="000000"/>
          <w:sz w:val="28"/>
          <w:szCs w:val="24"/>
        </w:rPr>
      </w:pPr>
      <w:r w:rsidRPr="00E315A5">
        <w:rPr>
          <w:color w:val="000000"/>
          <w:sz w:val="28"/>
          <w:szCs w:val="24"/>
        </w:rPr>
        <w:t>15. Анализ организации маркетинга на предприятии.</w:t>
      </w:r>
    </w:p>
    <w:p w:rsidR="00E315A5" w:rsidRPr="00E315A5" w:rsidRDefault="00E315A5" w:rsidP="00E315A5">
      <w:pPr>
        <w:widowControl w:val="0"/>
        <w:adjustRightInd w:val="0"/>
        <w:ind w:firstLine="567"/>
        <w:jc w:val="both"/>
        <w:rPr>
          <w:color w:val="000000"/>
          <w:sz w:val="28"/>
          <w:szCs w:val="24"/>
        </w:rPr>
      </w:pPr>
      <w:r w:rsidRPr="00E315A5">
        <w:rPr>
          <w:color w:val="000000"/>
          <w:sz w:val="28"/>
          <w:szCs w:val="24"/>
        </w:rPr>
        <w:t>16. Анализ рентабельности и затрат на маркетинг.</w:t>
      </w:r>
    </w:p>
    <w:p w:rsidR="00E315A5" w:rsidRPr="00E315A5" w:rsidRDefault="00E315A5" w:rsidP="00E315A5">
      <w:pPr>
        <w:ind w:firstLine="567"/>
        <w:rPr>
          <w:sz w:val="28"/>
          <w:szCs w:val="24"/>
        </w:rPr>
      </w:pPr>
      <w:r w:rsidRPr="00E315A5">
        <w:rPr>
          <w:color w:val="000000"/>
          <w:sz w:val="28"/>
          <w:szCs w:val="24"/>
        </w:rPr>
        <w:t xml:space="preserve">17. </w:t>
      </w:r>
      <w:r w:rsidRPr="00E315A5">
        <w:rPr>
          <w:sz w:val="28"/>
          <w:szCs w:val="24"/>
        </w:rPr>
        <w:t>Методы  анализа конкурентов.</w:t>
      </w:r>
    </w:p>
    <w:p w:rsidR="00E315A5" w:rsidRPr="00E315A5" w:rsidRDefault="00E315A5" w:rsidP="00E315A5">
      <w:pPr>
        <w:ind w:firstLine="567"/>
        <w:rPr>
          <w:sz w:val="28"/>
          <w:szCs w:val="24"/>
        </w:rPr>
      </w:pPr>
      <w:r w:rsidRPr="00E315A5">
        <w:rPr>
          <w:sz w:val="28"/>
          <w:szCs w:val="24"/>
        </w:rPr>
        <w:t xml:space="preserve">18.  Системный анализ объекта </w:t>
      </w:r>
      <w:proofErr w:type="gramStart"/>
      <w:r w:rsidRPr="00E315A5">
        <w:rPr>
          <w:sz w:val="28"/>
          <w:szCs w:val="24"/>
        </w:rPr>
        <w:t>маркетинговых</w:t>
      </w:r>
      <w:proofErr w:type="gramEnd"/>
      <w:r w:rsidRPr="00E315A5">
        <w:rPr>
          <w:sz w:val="28"/>
          <w:szCs w:val="24"/>
        </w:rPr>
        <w:t xml:space="preserve">  исследования.</w:t>
      </w:r>
    </w:p>
    <w:p w:rsidR="00E315A5" w:rsidRPr="00E315A5" w:rsidRDefault="00E315A5" w:rsidP="00E315A5">
      <w:pPr>
        <w:widowControl w:val="0"/>
        <w:adjustRightInd w:val="0"/>
        <w:ind w:firstLine="567"/>
        <w:jc w:val="both"/>
        <w:rPr>
          <w:rFonts w:eastAsia="Arial Unicode MS"/>
          <w:sz w:val="28"/>
          <w:szCs w:val="24"/>
        </w:rPr>
      </w:pPr>
      <w:r w:rsidRPr="00E315A5">
        <w:rPr>
          <w:sz w:val="28"/>
          <w:szCs w:val="24"/>
        </w:rPr>
        <w:t xml:space="preserve">19. </w:t>
      </w:r>
      <w:r w:rsidRPr="00E315A5">
        <w:rPr>
          <w:rFonts w:eastAsia="Arial Unicode MS"/>
          <w:sz w:val="28"/>
          <w:szCs w:val="24"/>
        </w:rPr>
        <w:t xml:space="preserve">Повышение рыночной эффективности деятельности предприятия с помощью </w:t>
      </w:r>
      <w:r w:rsidRPr="00E315A5">
        <w:rPr>
          <w:sz w:val="28"/>
          <w:szCs w:val="24"/>
        </w:rPr>
        <w:t>маркетингового анализа</w:t>
      </w:r>
      <w:r w:rsidRPr="00E315A5">
        <w:rPr>
          <w:rFonts w:eastAsia="Arial Unicode MS"/>
          <w:sz w:val="28"/>
          <w:szCs w:val="24"/>
        </w:rPr>
        <w:t>.</w:t>
      </w:r>
    </w:p>
    <w:p w:rsidR="00E315A5" w:rsidRPr="00E315A5" w:rsidRDefault="00E315A5" w:rsidP="00E315A5">
      <w:pPr>
        <w:widowControl w:val="0"/>
        <w:adjustRightInd w:val="0"/>
        <w:ind w:firstLine="567"/>
        <w:jc w:val="both"/>
        <w:rPr>
          <w:sz w:val="28"/>
          <w:szCs w:val="24"/>
        </w:rPr>
      </w:pPr>
      <w:r w:rsidRPr="00E315A5">
        <w:rPr>
          <w:rFonts w:eastAsia="Arial Unicode MS"/>
          <w:sz w:val="28"/>
          <w:szCs w:val="24"/>
        </w:rPr>
        <w:t xml:space="preserve">20. </w:t>
      </w:r>
      <w:r w:rsidRPr="00E315A5">
        <w:rPr>
          <w:sz w:val="28"/>
          <w:szCs w:val="24"/>
        </w:rPr>
        <w:t>Модель поведения потребителей на рынках товаров производственного назначения.</w:t>
      </w:r>
    </w:p>
    <w:p w:rsidR="00E315A5" w:rsidRPr="00E315A5" w:rsidRDefault="00E315A5" w:rsidP="00E315A5">
      <w:pPr>
        <w:widowControl w:val="0"/>
        <w:adjustRightInd w:val="0"/>
        <w:ind w:firstLine="567"/>
        <w:jc w:val="both"/>
        <w:rPr>
          <w:sz w:val="28"/>
          <w:szCs w:val="24"/>
        </w:rPr>
      </w:pPr>
      <w:r w:rsidRPr="00E315A5">
        <w:rPr>
          <w:sz w:val="28"/>
          <w:szCs w:val="24"/>
        </w:rPr>
        <w:t>21. Модель поведения покупателей на потребительском рынке</w:t>
      </w:r>
    </w:p>
    <w:p w:rsidR="00E315A5" w:rsidRPr="00E315A5" w:rsidRDefault="00E315A5" w:rsidP="00E315A5">
      <w:pPr>
        <w:widowControl w:val="0"/>
        <w:adjustRightInd w:val="0"/>
        <w:ind w:firstLine="567"/>
        <w:jc w:val="both"/>
        <w:rPr>
          <w:rFonts w:eastAsia="Arial Unicode MS"/>
          <w:sz w:val="28"/>
          <w:szCs w:val="24"/>
        </w:rPr>
      </w:pPr>
      <w:r w:rsidRPr="00E315A5">
        <w:rPr>
          <w:rFonts w:eastAsia="Arial Unicode MS"/>
          <w:sz w:val="28"/>
          <w:szCs w:val="24"/>
        </w:rPr>
        <w:t>22. Выявление резервов использования ресурсов предприятия</w:t>
      </w:r>
      <w:r w:rsidRPr="00E315A5">
        <w:rPr>
          <w:sz w:val="28"/>
          <w:szCs w:val="24"/>
        </w:rPr>
        <w:t xml:space="preserve"> на основе маркетингового анализа</w:t>
      </w:r>
    </w:p>
    <w:p w:rsidR="00E315A5" w:rsidRPr="00E315A5" w:rsidRDefault="00E315A5" w:rsidP="00E315A5">
      <w:pPr>
        <w:ind w:firstLine="567"/>
        <w:rPr>
          <w:sz w:val="28"/>
          <w:szCs w:val="24"/>
        </w:rPr>
      </w:pPr>
      <w:r w:rsidRPr="00E315A5">
        <w:rPr>
          <w:sz w:val="28"/>
          <w:szCs w:val="24"/>
        </w:rPr>
        <w:t>23.Эффективная организация маркетинговой деятельности на предприятии.</w:t>
      </w:r>
    </w:p>
    <w:p w:rsidR="00E315A5" w:rsidRPr="00283A0D" w:rsidRDefault="00E315A5" w:rsidP="00E315A5">
      <w:pPr>
        <w:ind w:firstLine="709"/>
        <w:jc w:val="both"/>
        <w:rPr>
          <w:sz w:val="28"/>
          <w:szCs w:val="28"/>
        </w:rPr>
      </w:pPr>
    </w:p>
    <w:p w:rsidR="00D0431A" w:rsidRPr="004944DD" w:rsidRDefault="00D0431A" w:rsidP="004944DD">
      <w:pPr>
        <w:pStyle w:val="1"/>
        <w:jc w:val="center"/>
        <w:rPr>
          <w:rFonts w:ascii="Times New Roman" w:eastAsia="Calibri" w:hAnsi="Times New Roman" w:cs="Times New Roman"/>
          <w:color w:val="auto"/>
          <w:lang w:eastAsia="en-US"/>
        </w:rPr>
      </w:pPr>
      <w:bookmarkStart w:id="27" w:name="_Toc109467701"/>
      <w:r w:rsidRPr="004944DD">
        <w:rPr>
          <w:rFonts w:ascii="Times New Roman" w:eastAsia="Calibri" w:hAnsi="Times New Roman" w:cs="Times New Roman"/>
          <w:color w:val="auto"/>
          <w:lang w:eastAsia="en-US"/>
        </w:rPr>
        <w:t>4 Рекомендации по работе с научной и учебной литературой</w:t>
      </w:r>
      <w:bookmarkEnd w:id="27"/>
    </w:p>
    <w:p w:rsidR="00D0431A" w:rsidRPr="00B6602C" w:rsidRDefault="00D0431A" w:rsidP="00B238E9">
      <w:pPr>
        <w:ind w:firstLine="709"/>
        <w:jc w:val="both"/>
        <w:rPr>
          <w:rFonts w:eastAsia="Calibri"/>
          <w:sz w:val="28"/>
          <w:szCs w:val="24"/>
          <w:lang w:eastAsia="en-US"/>
        </w:rPr>
      </w:pP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Pr>
          <w:rFonts w:eastAsia="Calibri"/>
          <w:sz w:val="28"/>
          <w:szCs w:val="28"/>
          <w:lang w:eastAsia="en-US"/>
        </w:rPr>
        <w:t xml:space="preserve">заданий и задач, тестированию, </w:t>
      </w:r>
      <w:r w:rsidR="00370849">
        <w:rPr>
          <w:rFonts w:eastAsia="Calibri"/>
          <w:sz w:val="28"/>
          <w:szCs w:val="28"/>
          <w:lang w:eastAsia="en-US"/>
        </w:rPr>
        <w:t xml:space="preserve">промежуточной </w:t>
      </w:r>
      <w:proofErr w:type="spellStart"/>
      <w:r w:rsidR="00370849">
        <w:rPr>
          <w:rFonts w:eastAsia="Calibri"/>
          <w:sz w:val="28"/>
          <w:szCs w:val="28"/>
          <w:lang w:eastAsia="en-US"/>
        </w:rPr>
        <w:t>атеетсации</w:t>
      </w:r>
      <w:proofErr w:type="spellEnd"/>
      <w:r w:rsidRPr="00B6602C">
        <w:rPr>
          <w:rFonts w:eastAsia="Calibri"/>
          <w:sz w:val="28"/>
          <w:szCs w:val="28"/>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В процессе работы с учебной и научной литературой обучающийся может:</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lastRenderedPageBreak/>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готовить аннотации (краткое обобщение основных вопросов работы);</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создавать конспекты (развернутые тезисы, которые).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B6602C">
        <w:rPr>
          <w:rFonts w:eastAsia="Calibri"/>
          <w:sz w:val="28"/>
          <w:szCs w:val="28"/>
          <w:lang w:eastAsia="en-US"/>
        </w:rPr>
        <w:t>Структура и содержание дисциплины (модуля)</w:t>
      </w:r>
      <w:r w:rsidRPr="00B6602C">
        <w:rPr>
          <w:rFonts w:eastAsia="Calibri"/>
          <w:sz w:val="28"/>
          <w:szCs w:val="28"/>
          <w:lang w:eastAsia="en-US"/>
        </w:rPr>
        <w:t xml:space="preserve">» РПД) снабжен ссылками на источники из раздела </w:t>
      </w:r>
      <w:r w:rsidR="00A22B27" w:rsidRPr="00B6602C">
        <w:rPr>
          <w:rFonts w:eastAsia="Calibri"/>
          <w:sz w:val="28"/>
          <w:szCs w:val="28"/>
          <w:lang w:eastAsia="en-US"/>
        </w:rPr>
        <w:t>6 «Учебно-методическое и информационное обеспечение дисциплины (модуля)»</w:t>
      </w:r>
      <w:r w:rsidRPr="00B6602C">
        <w:rPr>
          <w:rFonts w:eastAsia="Calibri"/>
          <w:sz w:val="28"/>
          <w:szCs w:val="28"/>
          <w:lang w:eastAsia="en-US"/>
        </w:rPr>
        <w:t>, что значительно упрощает поиск необходимой информации.</w:t>
      </w:r>
    </w:p>
    <w:p w:rsidR="00D0431A" w:rsidRDefault="00D0431A" w:rsidP="00D0431A">
      <w:pPr>
        <w:ind w:firstLine="709"/>
        <w:jc w:val="both"/>
        <w:rPr>
          <w:rFonts w:eastAsia="Calibri"/>
          <w:sz w:val="28"/>
          <w:szCs w:val="28"/>
          <w:lang w:eastAsia="en-US"/>
        </w:rPr>
      </w:pPr>
      <w:r w:rsidRPr="00B6602C">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A22B27" w:rsidRPr="00B6602C">
        <w:rPr>
          <w:rFonts w:eastAsia="Calibri"/>
          <w:sz w:val="28"/>
          <w:szCs w:val="28"/>
          <w:lang w:eastAsia="en-US"/>
        </w:rPr>
        <w:t xml:space="preserve"> </w:t>
      </w:r>
      <w:r w:rsidRPr="00B6602C">
        <w:rPr>
          <w:rFonts w:eastAsia="Calibri"/>
          <w:sz w:val="28"/>
          <w:szCs w:val="28"/>
          <w:lang w:eastAsia="en-US"/>
        </w:rPr>
        <w:t>лекций или учебного пособия. В случае возникших затруднений в понимании</w:t>
      </w:r>
      <w:r w:rsidR="00A22B27" w:rsidRPr="00B6602C">
        <w:rPr>
          <w:rFonts w:eastAsia="Calibri"/>
          <w:sz w:val="28"/>
          <w:szCs w:val="28"/>
          <w:lang w:eastAsia="en-US"/>
        </w:rPr>
        <w:t xml:space="preserve"> </w:t>
      </w:r>
      <w:r w:rsidRPr="00B6602C">
        <w:rPr>
          <w:rFonts w:eastAsia="Calibri"/>
          <w:sz w:val="28"/>
          <w:szCs w:val="28"/>
          <w:lang w:eastAsia="en-US"/>
        </w:rPr>
        <w:t>учебного материала следует обратиться к другим источникам, где изложение</w:t>
      </w:r>
      <w:r w:rsidR="00A22B27" w:rsidRPr="00B6602C">
        <w:rPr>
          <w:rFonts w:eastAsia="Calibri"/>
          <w:sz w:val="28"/>
          <w:szCs w:val="28"/>
          <w:lang w:eastAsia="en-US"/>
        </w:rPr>
        <w:t xml:space="preserve"> </w:t>
      </w:r>
      <w:r w:rsidRPr="00B6602C">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A22B27" w:rsidRPr="00B6602C">
        <w:rPr>
          <w:rFonts w:eastAsia="Calibri"/>
          <w:sz w:val="28"/>
          <w:szCs w:val="28"/>
          <w:lang w:eastAsia="en-US"/>
        </w:rPr>
        <w:t xml:space="preserve"> </w:t>
      </w:r>
      <w:r w:rsidRPr="00B6602C">
        <w:rPr>
          <w:rFonts w:eastAsia="Calibri"/>
          <w:sz w:val="28"/>
          <w:szCs w:val="28"/>
          <w:lang w:eastAsia="en-US"/>
        </w:rPr>
        <w:t>будущего выпускника.</w:t>
      </w:r>
    </w:p>
    <w:p w:rsidR="00C37C46" w:rsidRDefault="00C37C46" w:rsidP="00D0431A">
      <w:pPr>
        <w:ind w:firstLine="709"/>
        <w:jc w:val="both"/>
        <w:rPr>
          <w:rFonts w:eastAsia="Calibri"/>
          <w:sz w:val="28"/>
          <w:szCs w:val="28"/>
          <w:lang w:eastAsia="en-US"/>
        </w:rPr>
      </w:pPr>
    </w:p>
    <w:p w:rsidR="00C37C46" w:rsidRPr="00B6602C" w:rsidRDefault="00C37C46" w:rsidP="00C37C46">
      <w:pPr>
        <w:ind w:firstLine="709"/>
        <w:jc w:val="center"/>
        <w:rPr>
          <w:rFonts w:eastAsia="Calibri"/>
          <w:b/>
          <w:sz w:val="28"/>
          <w:szCs w:val="24"/>
          <w:lang w:eastAsia="en-US"/>
        </w:rPr>
      </w:pPr>
    </w:p>
    <w:p w:rsidR="00C37C46" w:rsidRPr="004944DD" w:rsidRDefault="00C37C46" w:rsidP="00C37C46">
      <w:pPr>
        <w:pStyle w:val="1"/>
        <w:jc w:val="center"/>
        <w:rPr>
          <w:rFonts w:ascii="Times New Roman" w:eastAsia="Calibri" w:hAnsi="Times New Roman" w:cs="Times New Roman"/>
          <w:color w:val="auto"/>
          <w:lang w:eastAsia="en-US"/>
        </w:rPr>
      </w:pPr>
      <w:bookmarkStart w:id="28" w:name="_Toc109467702"/>
      <w:r>
        <w:rPr>
          <w:rFonts w:ascii="Times New Roman" w:eastAsia="Calibri" w:hAnsi="Times New Roman" w:cs="Times New Roman"/>
          <w:color w:val="auto"/>
          <w:lang w:eastAsia="en-US"/>
        </w:rPr>
        <w:t xml:space="preserve">5. </w:t>
      </w:r>
      <w:r w:rsidRPr="00C37C46">
        <w:rPr>
          <w:rFonts w:ascii="Times New Roman" w:eastAsia="Calibri" w:hAnsi="Times New Roman" w:cs="Times New Roman"/>
          <w:color w:val="auto"/>
          <w:lang w:eastAsia="en-US"/>
        </w:rPr>
        <w:t>Учебно-методические материалы и программно-информационное обеспечение</w:t>
      </w:r>
      <w:bookmarkEnd w:id="28"/>
    </w:p>
    <w:p w:rsidR="00C37C46" w:rsidRDefault="00C37C46" w:rsidP="00D0431A">
      <w:pPr>
        <w:ind w:firstLine="709"/>
        <w:jc w:val="both"/>
        <w:rPr>
          <w:rFonts w:eastAsia="Calibri"/>
          <w:sz w:val="28"/>
          <w:szCs w:val="28"/>
          <w:lang w:eastAsia="en-US"/>
        </w:rPr>
      </w:pPr>
    </w:p>
    <w:tbl>
      <w:tblPr>
        <w:tblW w:w="0" w:type="auto"/>
        <w:tblCellMar>
          <w:left w:w="0" w:type="dxa"/>
          <w:right w:w="0" w:type="dxa"/>
        </w:tblCellMar>
        <w:tblLook w:val="04A0" w:firstRow="1" w:lastRow="0" w:firstColumn="1" w:lastColumn="0" w:noHBand="0" w:noVBand="1"/>
      </w:tblPr>
      <w:tblGrid>
        <w:gridCol w:w="689"/>
        <w:gridCol w:w="34"/>
        <w:gridCol w:w="57"/>
        <w:gridCol w:w="1800"/>
        <w:gridCol w:w="2023"/>
        <w:gridCol w:w="1977"/>
        <w:gridCol w:w="2311"/>
        <w:gridCol w:w="404"/>
        <w:gridCol w:w="979"/>
      </w:tblGrid>
      <w:tr w:rsidR="001D7354" w:rsidRPr="00576252" w:rsidTr="001D7354">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rsidR="001D7354" w:rsidRPr="00576252" w:rsidRDefault="001D7354" w:rsidP="001D7354">
            <w:pPr>
              <w:jc w:val="center"/>
              <w:rPr>
                <w:sz w:val="19"/>
                <w:szCs w:val="19"/>
              </w:rPr>
            </w:pPr>
            <w:r w:rsidRPr="00576252">
              <w:rPr>
                <w:b/>
                <w:color w:val="000000"/>
                <w:sz w:val="19"/>
                <w:szCs w:val="19"/>
              </w:rPr>
              <w:t xml:space="preserve"> УЧЕБНО-МЕТОДИЧЕСКОЕ И ИНФОРМАЦИОННОЕ ОБЕСПЕЧЕНИЕ ДИСЦИПЛИНЫ (МОДУЛЯ)</w:t>
            </w:r>
          </w:p>
        </w:tc>
      </w:tr>
      <w:tr w:rsidR="001D7354" w:rsidTr="001D7354">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b/>
                <w:color w:val="000000"/>
                <w:sz w:val="19"/>
                <w:szCs w:val="19"/>
              </w:rPr>
              <w:t xml:space="preserve"> Рекомендуемая литература</w:t>
            </w:r>
          </w:p>
        </w:tc>
      </w:tr>
      <w:tr w:rsidR="001D7354" w:rsidTr="001D7354">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b/>
                <w:color w:val="000000"/>
                <w:sz w:val="19"/>
                <w:szCs w:val="19"/>
              </w:rPr>
              <w:t xml:space="preserve"> Основная литература</w:t>
            </w:r>
          </w:p>
        </w:tc>
      </w:tr>
      <w:tr w:rsidR="001D7354" w:rsidTr="001D7354">
        <w:trPr>
          <w:trHeight w:hRule="exact" w:val="27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Авторы, составители</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Заглавие</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Издательство, год</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Количество</w:t>
            </w:r>
          </w:p>
        </w:tc>
      </w:tr>
      <w:tr w:rsidR="001D7354" w:rsidTr="001D7354">
        <w:trPr>
          <w:trHeight w:hRule="exact" w:val="69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.1</w:t>
            </w:r>
          </w:p>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Ким, С.А.</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Маркетинг: учебник</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Москва: Издательско- торговая корпорация «Дашков и</w:t>
            </w:r>
            <w:proofErr w:type="gramStart"/>
            <w:r w:rsidRPr="00576252">
              <w:rPr>
                <w:color w:val="000000"/>
                <w:sz w:val="19"/>
                <w:szCs w:val="19"/>
              </w:rPr>
              <w:t xml:space="preserve"> К</w:t>
            </w:r>
            <w:proofErr w:type="gramEnd"/>
            <w:r w:rsidRPr="00576252">
              <w:rPr>
                <w:color w:val="000000"/>
                <w:sz w:val="19"/>
                <w:szCs w:val="19"/>
              </w:rPr>
              <w:t>°», 2017</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D7354" w:rsidRDefault="001D7354" w:rsidP="00BA4E82">
            <w:pPr>
              <w:jc w:val="center"/>
              <w:rPr>
                <w:sz w:val="19"/>
                <w:szCs w:val="19"/>
              </w:rPr>
            </w:pPr>
            <w:r>
              <w:rPr>
                <w:color w:val="000000"/>
                <w:sz w:val="19"/>
                <w:szCs w:val="19"/>
              </w:rPr>
              <w:t>ЭБС</w:t>
            </w:r>
          </w:p>
        </w:tc>
      </w:tr>
      <w:tr w:rsidR="001D7354" w:rsidTr="001D7354">
        <w:trPr>
          <w:trHeight w:hRule="exact" w:val="478"/>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.2</w:t>
            </w:r>
          </w:p>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proofErr w:type="spellStart"/>
            <w:r w:rsidRPr="00576252">
              <w:rPr>
                <w:color w:val="000000"/>
                <w:sz w:val="19"/>
                <w:szCs w:val="19"/>
              </w:rPr>
              <w:t>Эриашвили</w:t>
            </w:r>
            <w:proofErr w:type="spellEnd"/>
            <w:r w:rsidRPr="00576252">
              <w:rPr>
                <w:color w:val="000000"/>
                <w:sz w:val="19"/>
                <w:szCs w:val="19"/>
              </w:rPr>
              <w:t>, Н.Д., Коротков, А.В.</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Управление маркетингом: учебное пособие</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Москва: ЮНИТИ-ДАНА, 2017</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D7354" w:rsidRDefault="001D7354" w:rsidP="00BA4E82">
            <w:pPr>
              <w:jc w:val="center"/>
              <w:rPr>
                <w:sz w:val="19"/>
                <w:szCs w:val="19"/>
              </w:rPr>
            </w:pPr>
            <w:r>
              <w:rPr>
                <w:color w:val="000000"/>
                <w:sz w:val="19"/>
                <w:szCs w:val="19"/>
              </w:rPr>
              <w:t>ЭБС</w:t>
            </w:r>
          </w:p>
        </w:tc>
      </w:tr>
      <w:tr w:rsidR="001D7354" w:rsidTr="001D7354">
        <w:trPr>
          <w:trHeight w:hRule="exact" w:val="69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.3</w:t>
            </w:r>
          </w:p>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Комлев, Е.Б.</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Маркетинговые стратегии и маркетинговый анализ в управлении проектами: учебное пособие</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Москва: Московский гуманитарный университет, 2016</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D7354" w:rsidRDefault="001D7354" w:rsidP="00BA4E82">
            <w:pPr>
              <w:jc w:val="center"/>
              <w:rPr>
                <w:sz w:val="19"/>
                <w:szCs w:val="19"/>
              </w:rPr>
            </w:pPr>
            <w:r>
              <w:rPr>
                <w:color w:val="000000"/>
                <w:sz w:val="19"/>
                <w:szCs w:val="19"/>
              </w:rPr>
              <w:t>ЭБС</w:t>
            </w:r>
          </w:p>
        </w:tc>
      </w:tr>
      <w:tr w:rsidR="001D7354" w:rsidTr="001D7354">
        <w:trPr>
          <w:trHeight w:hRule="exact" w:val="91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.4</w:t>
            </w:r>
          </w:p>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Земляк Светлана Васильевна, </w:t>
            </w:r>
            <w:proofErr w:type="spellStart"/>
            <w:r w:rsidRPr="00576252">
              <w:rPr>
                <w:color w:val="000000"/>
                <w:sz w:val="19"/>
                <w:szCs w:val="19"/>
              </w:rPr>
              <w:t>Гусарова</w:t>
            </w:r>
            <w:proofErr w:type="spellEnd"/>
            <w:r w:rsidRPr="00576252">
              <w:rPr>
                <w:color w:val="000000"/>
                <w:sz w:val="19"/>
                <w:szCs w:val="19"/>
              </w:rPr>
              <w:t xml:space="preserve"> Ольга Михайловна</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Управление продажами: Учебник</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Москва: Вузовский учебник, 2018</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D7354" w:rsidRDefault="001D7354" w:rsidP="00BA4E82">
            <w:pPr>
              <w:jc w:val="center"/>
              <w:rPr>
                <w:sz w:val="19"/>
                <w:szCs w:val="19"/>
              </w:rPr>
            </w:pPr>
            <w:r>
              <w:rPr>
                <w:color w:val="000000"/>
                <w:sz w:val="19"/>
                <w:szCs w:val="19"/>
              </w:rPr>
              <w:t>ЭБС</w:t>
            </w:r>
          </w:p>
        </w:tc>
      </w:tr>
      <w:tr w:rsidR="001D7354" w:rsidTr="001D7354">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b/>
                <w:color w:val="000000"/>
                <w:sz w:val="19"/>
                <w:szCs w:val="19"/>
              </w:rPr>
              <w:t xml:space="preserve"> Дополнительная литература</w:t>
            </w:r>
          </w:p>
        </w:tc>
      </w:tr>
      <w:tr w:rsidR="001D7354" w:rsidTr="001D7354">
        <w:trPr>
          <w:trHeight w:hRule="exact" w:val="27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Авторы, составители</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Заглавие</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Издательство, год</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Количество</w:t>
            </w:r>
          </w:p>
        </w:tc>
      </w:tr>
      <w:tr w:rsidR="001D7354" w:rsidTr="001D7354">
        <w:trPr>
          <w:trHeight w:hRule="exact" w:val="478"/>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.1</w:t>
            </w:r>
          </w:p>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proofErr w:type="spellStart"/>
            <w:r w:rsidRPr="00576252">
              <w:rPr>
                <w:color w:val="000000"/>
                <w:sz w:val="19"/>
                <w:szCs w:val="19"/>
              </w:rPr>
              <w:t>Кметь</w:t>
            </w:r>
            <w:proofErr w:type="spellEnd"/>
            <w:r w:rsidRPr="00576252">
              <w:rPr>
                <w:color w:val="000000"/>
                <w:sz w:val="19"/>
                <w:szCs w:val="19"/>
              </w:rPr>
              <w:t>, Е.Б., Ким, А.Г.</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Управление маркетингом: учебник</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Саратов: Вузовское образование, 2016</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D7354" w:rsidRDefault="001D7354" w:rsidP="00BA4E82">
            <w:pPr>
              <w:jc w:val="center"/>
              <w:rPr>
                <w:sz w:val="19"/>
                <w:szCs w:val="19"/>
              </w:rPr>
            </w:pPr>
            <w:r>
              <w:rPr>
                <w:color w:val="000000"/>
                <w:sz w:val="19"/>
                <w:szCs w:val="19"/>
              </w:rPr>
              <w:t>ЭБС</w:t>
            </w:r>
          </w:p>
        </w:tc>
      </w:tr>
      <w:tr w:rsidR="001D7354" w:rsidTr="001D7354">
        <w:trPr>
          <w:trHeight w:hRule="exact" w:val="113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lastRenderedPageBreak/>
              <w:t>Л</w:t>
            </w:r>
            <w:proofErr w:type="gramStart"/>
            <w:r>
              <w:rPr>
                <w:color w:val="000000"/>
                <w:sz w:val="19"/>
                <w:szCs w:val="19"/>
              </w:rPr>
              <w:t>2</w:t>
            </w:r>
            <w:proofErr w:type="gramEnd"/>
            <w:r>
              <w:rPr>
                <w:color w:val="000000"/>
                <w:sz w:val="19"/>
                <w:szCs w:val="19"/>
              </w:rPr>
              <w:t>.2</w:t>
            </w:r>
          </w:p>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r>
              <w:rPr>
                <w:color w:val="000000"/>
                <w:sz w:val="19"/>
                <w:szCs w:val="19"/>
              </w:rPr>
              <w:t>Бондарева, Н.А.</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Маркетинговый анализ и маркетинговая стратегия предприятия: учебно-методическое пособие</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Москва: Московский государственный строительный университет, ЭБС АСВ, 2017</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D7354" w:rsidRDefault="001D7354" w:rsidP="00BA4E82">
            <w:pPr>
              <w:jc w:val="center"/>
              <w:rPr>
                <w:sz w:val="19"/>
                <w:szCs w:val="19"/>
              </w:rPr>
            </w:pPr>
            <w:r>
              <w:rPr>
                <w:color w:val="000000"/>
                <w:sz w:val="19"/>
                <w:szCs w:val="19"/>
              </w:rPr>
              <w:t>ЭБС</w:t>
            </w:r>
          </w:p>
        </w:tc>
      </w:tr>
      <w:tr w:rsidR="001D7354" w:rsidTr="001D7354">
        <w:trPr>
          <w:trHeight w:hRule="exact" w:val="478"/>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.3</w:t>
            </w:r>
          </w:p>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proofErr w:type="spellStart"/>
            <w:r>
              <w:rPr>
                <w:color w:val="000000"/>
                <w:sz w:val="19"/>
                <w:szCs w:val="19"/>
              </w:rPr>
              <w:t>Слепенкова</w:t>
            </w:r>
            <w:proofErr w:type="spellEnd"/>
            <w:r>
              <w:rPr>
                <w:color w:val="000000"/>
                <w:sz w:val="19"/>
                <w:szCs w:val="19"/>
              </w:rPr>
              <w:t xml:space="preserve"> Е.М.</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Маркетинговый анализ компаний на российских рынках: Сборник статей</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Москва: МГУ имени М.В. Ломоносова, 2015</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D7354" w:rsidRDefault="001D7354" w:rsidP="00BA4E82">
            <w:pPr>
              <w:jc w:val="center"/>
              <w:rPr>
                <w:sz w:val="19"/>
                <w:szCs w:val="19"/>
              </w:rPr>
            </w:pPr>
            <w:r>
              <w:rPr>
                <w:color w:val="000000"/>
                <w:sz w:val="19"/>
                <w:szCs w:val="19"/>
              </w:rPr>
              <w:t>ЭБС</w:t>
            </w:r>
          </w:p>
        </w:tc>
      </w:tr>
      <w:tr w:rsidR="001D7354" w:rsidTr="001D7354">
        <w:trPr>
          <w:trHeight w:hRule="exact" w:val="91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.4</w:t>
            </w:r>
          </w:p>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rPr>
                <w:sz w:val="19"/>
                <w:szCs w:val="19"/>
              </w:rPr>
            </w:pPr>
            <w:proofErr w:type="spellStart"/>
            <w:r>
              <w:rPr>
                <w:color w:val="000000"/>
                <w:sz w:val="19"/>
                <w:szCs w:val="19"/>
              </w:rPr>
              <w:t>Емадаков</w:t>
            </w:r>
            <w:proofErr w:type="spellEnd"/>
            <w:r>
              <w:rPr>
                <w:color w:val="000000"/>
                <w:sz w:val="19"/>
                <w:szCs w:val="19"/>
              </w:rPr>
              <w:t>, Р.Ю.</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Экономическая конкуренция и конкурентоспособность предприятия: </w:t>
            </w:r>
            <w:proofErr w:type="spellStart"/>
            <w:r w:rsidRPr="00576252">
              <w:rPr>
                <w:color w:val="000000"/>
                <w:sz w:val="19"/>
                <w:szCs w:val="19"/>
              </w:rPr>
              <w:t>теоретико</w:t>
            </w:r>
            <w:proofErr w:type="spellEnd"/>
            <w:r w:rsidRPr="00576252">
              <w:rPr>
                <w:color w:val="000000"/>
                <w:sz w:val="19"/>
                <w:szCs w:val="19"/>
              </w:rPr>
              <w:t xml:space="preserve"> </w:t>
            </w:r>
            <w:proofErr w:type="gramStart"/>
            <w:r w:rsidRPr="00576252">
              <w:rPr>
                <w:color w:val="000000"/>
                <w:sz w:val="19"/>
                <w:szCs w:val="19"/>
              </w:rPr>
              <w:t>-м</w:t>
            </w:r>
            <w:proofErr w:type="gramEnd"/>
            <w:r w:rsidRPr="00576252">
              <w:rPr>
                <w:color w:val="000000"/>
                <w:sz w:val="19"/>
                <w:szCs w:val="19"/>
              </w:rPr>
              <w:t>етодологический анализ: монография</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Йошкар-Ола: Поволжский государственный технологический университет, 2017</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D7354" w:rsidRDefault="001D7354" w:rsidP="00BA4E82">
            <w:pPr>
              <w:jc w:val="center"/>
              <w:rPr>
                <w:sz w:val="19"/>
                <w:szCs w:val="19"/>
              </w:rPr>
            </w:pPr>
            <w:r>
              <w:rPr>
                <w:color w:val="000000"/>
                <w:sz w:val="19"/>
                <w:szCs w:val="19"/>
              </w:rPr>
              <w:t>ЭБС</w:t>
            </w:r>
          </w:p>
        </w:tc>
      </w:tr>
      <w:tr w:rsidR="001D7354" w:rsidTr="001D7354">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b/>
                <w:color w:val="000000"/>
                <w:sz w:val="19"/>
                <w:szCs w:val="19"/>
              </w:rPr>
              <w:t xml:space="preserve"> Методические разработки</w:t>
            </w:r>
          </w:p>
        </w:tc>
      </w:tr>
      <w:tr w:rsidR="001D7354" w:rsidTr="001D7354">
        <w:trPr>
          <w:trHeight w:hRule="exact" w:val="27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Авторы, составители</w:t>
            </w:r>
          </w:p>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Заглавие</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Издательство, год</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Количество</w:t>
            </w:r>
          </w:p>
        </w:tc>
      </w:tr>
      <w:tr w:rsidR="001D7354" w:rsidTr="001D7354">
        <w:trPr>
          <w:trHeight w:hRule="exact" w:val="113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Л3.1</w:t>
            </w:r>
          </w:p>
        </w:tc>
        <w:tc>
          <w:tcPr>
            <w:tcW w:w="1891"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tc>
        <w:tc>
          <w:tcPr>
            <w:tcW w:w="400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w:t>
            </w:r>
            <w:proofErr w:type="gramStart"/>
            <w:r w:rsidRPr="00576252">
              <w:rPr>
                <w:color w:val="000000"/>
                <w:sz w:val="19"/>
                <w:szCs w:val="19"/>
              </w:rPr>
              <w:t>.</w:t>
            </w:r>
            <w:proofErr w:type="gramEnd"/>
            <w:r w:rsidRPr="00576252">
              <w:rPr>
                <w:color w:val="000000"/>
                <w:sz w:val="19"/>
                <w:szCs w:val="19"/>
              </w:rPr>
              <w:t xml:space="preserve"> </w:t>
            </w:r>
            <w:proofErr w:type="gramStart"/>
            <w:r w:rsidRPr="00576252">
              <w:rPr>
                <w:color w:val="000000"/>
                <w:sz w:val="19"/>
                <w:szCs w:val="19"/>
              </w:rPr>
              <w:t>у</w:t>
            </w:r>
            <w:proofErr w:type="gramEnd"/>
            <w:r w:rsidRPr="00576252">
              <w:rPr>
                <w:color w:val="000000"/>
                <w:sz w:val="19"/>
                <w:szCs w:val="19"/>
              </w:rPr>
              <w:t>казания</w:t>
            </w:r>
          </w:p>
        </w:tc>
        <w:tc>
          <w:tcPr>
            <w:tcW w:w="231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Ростов н/Д.: ИЦ ДГТУ, 2018</w:t>
            </w:r>
          </w:p>
        </w:tc>
        <w:tc>
          <w:tcPr>
            <w:tcW w:w="13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1D7354" w:rsidRDefault="001D7354" w:rsidP="00BA4E82">
            <w:pPr>
              <w:jc w:val="center"/>
              <w:rPr>
                <w:sz w:val="19"/>
                <w:szCs w:val="19"/>
              </w:rPr>
            </w:pPr>
            <w:r>
              <w:rPr>
                <w:color w:val="000000"/>
                <w:sz w:val="19"/>
                <w:szCs w:val="19"/>
              </w:rPr>
              <w:t>ЭБС</w:t>
            </w:r>
          </w:p>
        </w:tc>
      </w:tr>
      <w:tr w:rsidR="001D7354" w:rsidRPr="00576252" w:rsidTr="001D7354">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jc w:val="center"/>
              <w:rPr>
                <w:sz w:val="19"/>
                <w:szCs w:val="19"/>
              </w:rPr>
            </w:pPr>
            <w:r w:rsidRPr="00576252">
              <w:rPr>
                <w:b/>
                <w:color w:val="000000"/>
                <w:sz w:val="19"/>
                <w:szCs w:val="19"/>
              </w:rPr>
              <w:t xml:space="preserve"> Перечень ресурсов информационно-телекоммуникационной сети "Интернет"</w:t>
            </w:r>
          </w:p>
        </w:tc>
      </w:tr>
      <w:tr w:rsidR="001D7354" w:rsidRPr="00576252" w:rsidTr="001D7354">
        <w:trPr>
          <w:trHeight w:hRule="exact" w:val="27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Э</w:t>
            </w:r>
            <w:proofErr w:type="gramStart"/>
            <w:r>
              <w:rPr>
                <w:color w:val="000000"/>
                <w:sz w:val="19"/>
                <w:szCs w:val="19"/>
              </w:rPr>
              <w:t>1</w:t>
            </w:r>
            <w:proofErr w:type="gramEnd"/>
          </w:p>
        </w:tc>
        <w:tc>
          <w:tcPr>
            <w:tcW w:w="9585"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proofErr w:type="spellStart"/>
            <w:r w:rsidRPr="00576252">
              <w:rPr>
                <w:color w:val="000000"/>
                <w:sz w:val="19"/>
                <w:szCs w:val="19"/>
              </w:rPr>
              <w:t>Корпаративный</w:t>
            </w:r>
            <w:proofErr w:type="spellEnd"/>
            <w:r w:rsidRPr="00576252">
              <w:rPr>
                <w:color w:val="000000"/>
                <w:sz w:val="19"/>
                <w:szCs w:val="19"/>
              </w:rPr>
              <w:t xml:space="preserve"> менеджмент </w:t>
            </w:r>
            <w:r>
              <w:rPr>
                <w:color w:val="000000"/>
                <w:sz w:val="19"/>
                <w:szCs w:val="19"/>
              </w:rPr>
              <w:t>www</w:t>
            </w:r>
            <w:r w:rsidRPr="00576252">
              <w:rPr>
                <w:color w:val="000000"/>
                <w:sz w:val="19"/>
                <w:szCs w:val="19"/>
              </w:rPr>
              <w:t>.</w:t>
            </w:r>
            <w:r>
              <w:rPr>
                <w:color w:val="000000"/>
                <w:sz w:val="19"/>
                <w:szCs w:val="19"/>
              </w:rPr>
              <w:t>cfin</w:t>
            </w:r>
            <w:r w:rsidRPr="00576252">
              <w:rPr>
                <w:color w:val="000000"/>
                <w:sz w:val="19"/>
                <w:szCs w:val="19"/>
              </w:rPr>
              <w:t>.</w:t>
            </w:r>
            <w:r>
              <w:rPr>
                <w:color w:val="000000"/>
                <w:sz w:val="19"/>
                <w:szCs w:val="19"/>
              </w:rPr>
              <w:t>ru</w:t>
            </w:r>
          </w:p>
        </w:tc>
      </w:tr>
      <w:tr w:rsidR="001D7354" w:rsidRPr="001B7EED" w:rsidTr="001D7354">
        <w:trPr>
          <w:trHeight w:hRule="exact" w:val="27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Э</w:t>
            </w:r>
            <w:proofErr w:type="gramStart"/>
            <w:r>
              <w:rPr>
                <w:color w:val="000000"/>
                <w:sz w:val="19"/>
                <w:szCs w:val="19"/>
              </w:rPr>
              <w:t>2</w:t>
            </w:r>
            <w:proofErr w:type="gramEnd"/>
          </w:p>
        </w:tc>
        <w:tc>
          <w:tcPr>
            <w:tcW w:w="9585"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1D7354" w:rsidRDefault="001D7354" w:rsidP="00BA4E82">
            <w:pPr>
              <w:rPr>
                <w:sz w:val="19"/>
                <w:szCs w:val="19"/>
                <w:lang w:val="en-US"/>
              </w:rPr>
            </w:pPr>
            <w:r>
              <w:rPr>
                <w:color w:val="000000"/>
                <w:sz w:val="19"/>
                <w:szCs w:val="19"/>
              </w:rPr>
              <w:t>ЭБС</w:t>
            </w:r>
            <w:r w:rsidRPr="001D7354">
              <w:rPr>
                <w:color w:val="000000"/>
                <w:sz w:val="19"/>
                <w:szCs w:val="19"/>
                <w:lang w:val="en-US"/>
              </w:rPr>
              <w:t xml:space="preserve"> «</w:t>
            </w:r>
            <w:proofErr w:type="spellStart"/>
            <w:r w:rsidRPr="001D7354">
              <w:rPr>
                <w:color w:val="000000"/>
                <w:sz w:val="19"/>
                <w:szCs w:val="19"/>
                <w:lang w:val="en-US"/>
              </w:rPr>
              <w:t>IPRbooks</w:t>
            </w:r>
            <w:proofErr w:type="spellEnd"/>
            <w:r w:rsidRPr="001D7354">
              <w:rPr>
                <w:color w:val="000000"/>
                <w:sz w:val="19"/>
                <w:szCs w:val="19"/>
                <w:lang w:val="en-US"/>
              </w:rPr>
              <w:t>»  (http://www.iprbookshop.ru</w:t>
            </w:r>
            <w:proofErr w:type="gramStart"/>
            <w:r w:rsidRPr="001D7354">
              <w:rPr>
                <w:color w:val="000000"/>
                <w:sz w:val="19"/>
                <w:szCs w:val="19"/>
                <w:lang w:val="en-US"/>
              </w:rPr>
              <w:t xml:space="preserve"> )</w:t>
            </w:r>
            <w:proofErr w:type="gramEnd"/>
          </w:p>
        </w:tc>
      </w:tr>
      <w:tr w:rsidR="001D7354" w:rsidRPr="00576252" w:rsidTr="001D7354">
        <w:trPr>
          <w:trHeight w:hRule="exact" w:val="27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Э3</w:t>
            </w:r>
          </w:p>
        </w:tc>
        <w:tc>
          <w:tcPr>
            <w:tcW w:w="9585"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ЭБС «ДГТУ» </w:t>
            </w:r>
            <w:r>
              <w:rPr>
                <w:color w:val="000000"/>
                <w:sz w:val="19"/>
                <w:szCs w:val="19"/>
              </w:rPr>
              <w:t>https</w:t>
            </w:r>
            <w:r w:rsidRPr="00576252">
              <w:rPr>
                <w:color w:val="000000"/>
                <w:sz w:val="19"/>
                <w:szCs w:val="19"/>
              </w:rPr>
              <w:t>://</w:t>
            </w:r>
            <w:r>
              <w:rPr>
                <w:color w:val="000000"/>
                <w:sz w:val="19"/>
                <w:szCs w:val="19"/>
              </w:rPr>
              <w:t>ntb</w:t>
            </w:r>
            <w:r w:rsidRPr="00576252">
              <w:rPr>
                <w:color w:val="000000"/>
                <w:sz w:val="19"/>
                <w:szCs w:val="19"/>
              </w:rPr>
              <w:t>.</w:t>
            </w:r>
            <w:r>
              <w:rPr>
                <w:color w:val="000000"/>
                <w:sz w:val="19"/>
                <w:szCs w:val="19"/>
              </w:rPr>
              <w:t>donstu</w:t>
            </w:r>
            <w:r w:rsidRPr="00576252">
              <w:rPr>
                <w:color w:val="000000"/>
                <w:sz w:val="19"/>
                <w:szCs w:val="19"/>
              </w:rPr>
              <w:t>.</w:t>
            </w:r>
            <w:r>
              <w:rPr>
                <w:color w:val="000000"/>
                <w:sz w:val="19"/>
                <w:szCs w:val="19"/>
              </w:rPr>
              <w:t>ru</w:t>
            </w:r>
            <w:r w:rsidRPr="00576252">
              <w:rPr>
                <w:color w:val="000000"/>
                <w:sz w:val="19"/>
                <w:szCs w:val="19"/>
              </w:rPr>
              <w:t>/</w:t>
            </w:r>
            <w:r>
              <w:rPr>
                <w:color w:val="000000"/>
                <w:sz w:val="19"/>
                <w:szCs w:val="19"/>
              </w:rPr>
              <w:t>ebsdstu</w:t>
            </w:r>
          </w:p>
        </w:tc>
      </w:tr>
      <w:tr w:rsidR="001D7354" w:rsidTr="001D7354">
        <w:trPr>
          <w:trHeight w:hRule="exact" w:val="160"/>
        </w:trPr>
        <w:tc>
          <w:tcPr>
            <w:tcW w:w="4603" w:type="dxa"/>
            <w:gridSpan w:val="5"/>
            <w:shd w:val="clear" w:color="C0C0C0" w:fill="FFFFFF"/>
            <w:tcMar>
              <w:left w:w="34" w:type="dxa"/>
              <w:right w:w="34" w:type="dxa"/>
            </w:tcMar>
          </w:tcPr>
          <w:p w:rsidR="001D7354" w:rsidRDefault="001D7354" w:rsidP="00BA4E82">
            <w:pPr>
              <w:rPr>
                <w:sz w:val="16"/>
                <w:szCs w:val="16"/>
              </w:rPr>
            </w:pPr>
          </w:p>
        </w:tc>
        <w:tc>
          <w:tcPr>
            <w:tcW w:w="4692" w:type="dxa"/>
            <w:gridSpan w:val="3"/>
          </w:tcPr>
          <w:p w:rsidR="001D7354" w:rsidRDefault="001D7354" w:rsidP="00BA4E82"/>
        </w:tc>
        <w:tc>
          <w:tcPr>
            <w:tcW w:w="979" w:type="dxa"/>
            <w:shd w:val="clear" w:color="C0C0C0" w:fill="FFFFFF"/>
            <w:tcMar>
              <w:left w:w="34" w:type="dxa"/>
              <w:right w:w="34" w:type="dxa"/>
            </w:tcMar>
          </w:tcPr>
          <w:p w:rsidR="001D7354" w:rsidRDefault="001D7354" w:rsidP="00BA4E82">
            <w:pPr>
              <w:jc w:val="right"/>
              <w:rPr>
                <w:sz w:val="16"/>
                <w:szCs w:val="16"/>
              </w:rPr>
            </w:pPr>
          </w:p>
        </w:tc>
      </w:tr>
      <w:tr w:rsidR="001D7354" w:rsidTr="001D7354">
        <w:trPr>
          <w:trHeight w:hRule="exact" w:val="1576"/>
        </w:trPr>
        <w:tc>
          <w:tcPr>
            <w:tcW w:w="7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Э</w:t>
            </w:r>
            <w:proofErr w:type="gramStart"/>
            <w:r>
              <w:rPr>
                <w:color w:val="000000"/>
                <w:sz w:val="19"/>
                <w:szCs w:val="19"/>
              </w:rPr>
              <w:t>4</w:t>
            </w:r>
            <w:proofErr w:type="gramEnd"/>
          </w:p>
        </w:tc>
        <w:tc>
          <w:tcPr>
            <w:tcW w:w="9551"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Указ Президента РФ от 08.11.2021 № 633 «Об утверждении Основ государственной политики в сфере стратегического планирования в Российской Федерации» </w:t>
            </w:r>
            <w:proofErr w:type="gramStart"/>
            <w:r w:rsidRPr="00576252">
              <w:rPr>
                <w:color w:val="000000"/>
                <w:sz w:val="19"/>
                <w:szCs w:val="19"/>
              </w:rPr>
              <w:t xml:space="preserve">( </w:t>
            </w:r>
            <w:proofErr w:type="gramEnd"/>
            <w:r>
              <w:rPr>
                <w:color w:val="000000"/>
                <w:sz w:val="19"/>
                <w:szCs w:val="19"/>
              </w:rPr>
              <w:t>http</w:t>
            </w:r>
            <w:r w:rsidRPr="00576252">
              <w:rPr>
                <w:color w:val="000000"/>
                <w:sz w:val="19"/>
                <w:szCs w:val="19"/>
              </w:rPr>
              <w:t>://</w:t>
            </w:r>
            <w:r>
              <w:rPr>
                <w:color w:val="000000"/>
                <w:sz w:val="19"/>
                <w:szCs w:val="19"/>
              </w:rPr>
              <w:t>www</w:t>
            </w:r>
            <w:r w:rsidRPr="00576252">
              <w:rPr>
                <w:color w:val="000000"/>
                <w:sz w:val="19"/>
                <w:szCs w:val="19"/>
              </w:rPr>
              <w:t>.</w:t>
            </w:r>
            <w:r>
              <w:rPr>
                <w:color w:val="000000"/>
                <w:sz w:val="19"/>
                <w:szCs w:val="19"/>
              </w:rPr>
              <w:t>consultant</w:t>
            </w:r>
            <w:r w:rsidRPr="00576252">
              <w:rPr>
                <w:color w:val="000000"/>
                <w:sz w:val="19"/>
                <w:szCs w:val="19"/>
              </w:rPr>
              <w:t>.</w:t>
            </w:r>
            <w:r>
              <w:rPr>
                <w:color w:val="000000"/>
                <w:sz w:val="19"/>
                <w:szCs w:val="19"/>
              </w:rPr>
              <w:t>ru</w:t>
            </w:r>
            <w:r w:rsidRPr="00576252">
              <w:rPr>
                <w:color w:val="000000"/>
                <w:sz w:val="19"/>
                <w:szCs w:val="19"/>
              </w:rPr>
              <w:t>/</w:t>
            </w:r>
            <w:r>
              <w:rPr>
                <w:color w:val="000000"/>
                <w:sz w:val="19"/>
                <w:szCs w:val="19"/>
              </w:rPr>
              <w:t>document</w:t>
            </w:r>
            <w:r w:rsidRPr="00576252">
              <w:rPr>
                <w:color w:val="000000"/>
                <w:sz w:val="19"/>
                <w:szCs w:val="19"/>
              </w:rPr>
              <w:t>/</w:t>
            </w:r>
            <w:r>
              <w:rPr>
                <w:color w:val="000000"/>
                <w:sz w:val="19"/>
                <w:szCs w:val="19"/>
              </w:rPr>
              <w:t>cons</w:t>
            </w:r>
            <w:r w:rsidRPr="00576252">
              <w:rPr>
                <w:color w:val="000000"/>
                <w:sz w:val="19"/>
                <w:szCs w:val="19"/>
              </w:rPr>
              <w:t>_</w:t>
            </w:r>
            <w:r>
              <w:rPr>
                <w:color w:val="000000"/>
                <w:sz w:val="19"/>
                <w:szCs w:val="19"/>
              </w:rPr>
              <w:t>doc</w:t>
            </w:r>
            <w:r w:rsidRPr="00576252">
              <w:rPr>
                <w:color w:val="000000"/>
                <w:sz w:val="19"/>
                <w:szCs w:val="19"/>
              </w:rPr>
              <w:t>_</w:t>
            </w:r>
            <w:r>
              <w:rPr>
                <w:color w:val="000000"/>
                <w:sz w:val="19"/>
                <w:szCs w:val="19"/>
              </w:rPr>
              <w:t>LAW</w:t>
            </w:r>
            <w:r w:rsidRPr="00576252">
              <w:rPr>
                <w:color w:val="000000"/>
                <w:sz w:val="19"/>
                <w:szCs w:val="19"/>
              </w:rPr>
              <w:t>_400057/);</w:t>
            </w:r>
          </w:p>
          <w:p w:rsidR="001D7354" w:rsidRPr="00576252" w:rsidRDefault="001D7354" w:rsidP="00BA4E82">
            <w:pPr>
              <w:rPr>
                <w:sz w:val="19"/>
                <w:szCs w:val="19"/>
              </w:rPr>
            </w:pPr>
            <w:r w:rsidRPr="00576252">
              <w:rPr>
                <w:color w:val="000000"/>
                <w:sz w:val="19"/>
                <w:szCs w:val="19"/>
              </w:rPr>
              <w:t>Федеральный закон «О федеральном бюджете на 2022 и на плановый период 2023 и 2024 годов» и аналогичные документы за предшествующие годы;</w:t>
            </w:r>
          </w:p>
          <w:p w:rsidR="001D7354" w:rsidRDefault="001D7354" w:rsidP="00BA4E82">
            <w:pPr>
              <w:rPr>
                <w:sz w:val="19"/>
                <w:szCs w:val="19"/>
              </w:rPr>
            </w:pPr>
            <w:r w:rsidRPr="00576252">
              <w:rPr>
                <w:color w:val="000000"/>
                <w:sz w:val="19"/>
                <w:szCs w:val="19"/>
              </w:rPr>
              <w:t xml:space="preserve">Послания Президента Российской Федерации Федеральному Собранию </w:t>
            </w:r>
            <w:r>
              <w:rPr>
                <w:color w:val="000000"/>
                <w:sz w:val="19"/>
                <w:szCs w:val="19"/>
              </w:rPr>
              <w:t>(актуальный документ) и аналогичные документы за предшествующие годы;</w:t>
            </w:r>
          </w:p>
        </w:tc>
      </w:tr>
      <w:tr w:rsidR="001D7354" w:rsidRPr="00576252" w:rsidTr="001D7354">
        <w:trPr>
          <w:trHeight w:hRule="exact" w:val="277"/>
        </w:trPr>
        <w:tc>
          <w:tcPr>
            <w:tcW w:w="72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color w:val="000000"/>
                <w:sz w:val="19"/>
                <w:szCs w:val="19"/>
              </w:rPr>
              <w:t>Э5</w:t>
            </w:r>
          </w:p>
        </w:tc>
        <w:tc>
          <w:tcPr>
            <w:tcW w:w="9551"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сайт Министерства экономического развития </w:t>
            </w:r>
            <w:r>
              <w:rPr>
                <w:color w:val="000000"/>
                <w:sz w:val="19"/>
                <w:szCs w:val="19"/>
              </w:rPr>
              <w:t>http</w:t>
            </w:r>
            <w:r w:rsidRPr="00576252">
              <w:rPr>
                <w:color w:val="000000"/>
                <w:sz w:val="19"/>
                <w:szCs w:val="19"/>
              </w:rPr>
              <w:t>://</w:t>
            </w:r>
            <w:r>
              <w:rPr>
                <w:color w:val="000000"/>
                <w:sz w:val="19"/>
                <w:szCs w:val="19"/>
              </w:rPr>
              <w:t>www</w:t>
            </w:r>
            <w:r w:rsidRPr="00576252">
              <w:rPr>
                <w:color w:val="000000"/>
                <w:sz w:val="19"/>
                <w:szCs w:val="19"/>
              </w:rPr>
              <w:t>.</w:t>
            </w:r>
            <w:r>
              <w:rPr>
                <w:color w:val="000000"/>
                <w:sz w:val="19"/>
                <w:szCs w:val="19"/>
              </w:rPr>
              <w:t>economy</w:t>
            </w:r>
            <w:r w:rsidRPr="00576252">
              <w:rPr>
                <w:color w:val="000000"/>
                <w:sz w:val="19"/>
                <w:szCs w:val="19"/>
              </w:rPr>
              <w:t>.</w:t>
            </w:r>
            <w:r>
              <w:rPr>
                <w:color w:val="000000"/>
                <w:sz w:val="19"/>
                <w:szCs w:val="19"/>
              </w:rPr>
              <w:t>gov</w:t>
            </w:r>
            <w:r w:rsidRPr="00576252">
              <w:rPr>
                <w:color w:val="000000"/>
                <w:sz w:val="19"/>
                <w:szCs w:val="19"/>
              </w:rPr>
              <w:t>.</w:t>
            </w:r>
            <w:r>
              <w:rPr>
                <w:color w:val="000000"/>
                <w:sz w:val="19"/>
                <w:szCs w:val="19"/>
              </w:rPr>
              <w:t>ru</w:t>
            </w:r>
          </w:p>
        </w:tc>
      </w:tr>
      <w:tr w:rsidR="001D7354" w:rsidTr="001D7354">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center"/>
              <w:rPr>
                <w:sz w:val="19"/>
                <w:szCs w:val="19"/>
              </w:rPr>
            </w:pPr>
            <w:r>
              <w:rPr>
                <w:b/>
                <w:color w:val="000000"/>
                <w:sz w:val="19"/>
                <w:szCs w:val="19"/>
              </w:rPr>
              <w:t>Перечень информационных технологий</w:t>
            </w:r>
          </w:p>
        </w:tc>
      </w:tr>
      <w:tr w:rsidR="001D7354" w:rsidTr="001D7354">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1D7354">
            <w:pPr>
              <w:rPr>
                <w:sz w:val="19"/>
                <w:szCs w:val="19"/>
              </w:rPr>
            </w:pPr>
            <w:r>
              <w:rPr>
                <w:b/>
                <w:color w:val="000000"/>
                <w:sz w:val="19"/>
                <w:szCs w:val="19"/>
              </w:rPr>
              <w:t>1 Перечень программного обеспечения</w:t>
            </w:r>
          </w:p>
        </w:tc>
      </w:tr>
      <w:tr w:rsidR="001D7354" w:rsidRPr="001B7EED" w:rsidTr="001D7354">
        <w:trPr>
          <w:trHeight w:hRule="exact" w:val="279"/>
        </w:trPr>
        <w:tc>
          <w:tcPr>
            <w:tcW w:w="78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right"/>
              <w:rPr>
                <w:sz w:val="19"/>
                <w:szCs w:val="19"/>
              </w:rPr>
            </w:pPr>
          </w:p>
        </w:tc>
        <w:tc>
          <w:tcPr>
            <w:tcW w:w="949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1D7354" w:rsidRDefault="001D7354" w:rsidP="00BA4E82">
            <w:pPr>
              <w:rPr>
                <w:sz w:val="19"/>
                <w:szCs w:val="19"/>
                <w:lang w:val="en-US"/>
              </w:rPr>
            </w:pPr>
            <w:r w:rsidRPr="001D7354">
              <w:rPr>
                <w:color w:val="000000"/>
                <w:sz w:val="19"/>
                <w:szCs w:val="19"/>
                <w:lang w:val="en-US"/>
              </w:rPr>
              <w:t xml:space="preserve">Microsoft 0365ProPlusOpenStudents </w:t>
            </w:r>
            <w:proofErr w:type="spellStart"/>
            <w:r w:rsidRPr="001D7354">
              <w:rPr>
                <w:color w:val="000000"/>
                <w:sz w:val="19"/>
                <w:szCs w:val="19"/>
                <w:lang w:val="en-US"/>
              </w:rPr>
              <w:t>ShrdSvr</w:t>
            </w:r>
            <w:proofErr w:type="spellEnd"/>
            <w:r w:rsidRPr="001D7354">
              <w:rPr>
                <w:color w:val="000000"/>
                <w:sz w:val="19"/>
                <w:szCs w:val="19"/>
                <w:lang w:val="en-US"/>
              </w:rPr>
              <w:t xml:space="preserve"> ALNG </w:t>
            </w:r>
            <w:proofErr w:type="spellStart"/>
            <w:r w:rsidRPr="001D7354">
              <w:rPr>
                <w:color w:val="000000"/>
                <w:sz w:val="19"/>
                <w:szCs w:val="19"/>
                <w:lang w:val="en-US"/>
              </w:rPr>
              <w:t>SubsVL</w:t>
            </w:r>
            <w:proofErr w:type="spellEnd"/>
            <w:r w:rsidRPr="001D7354">
              <w:rPr>
                <w:color w:val="000000"/>
                <w:sz w:val="19"/>
                <w:szCs w:val="19"/>
                <w:lang w:val="en-US"/>
              </w:rPr>
              <w:t xml:space="preserve"> OLV NL 1Mth </w:t>
            </w:r>
            <w:proofErr w:type="spellStart"/>
            <w:r w:rsidRPr="001D7354">
              <w:rPr>
                <w:color w:val="000000"/>
                <w:sz w:val="19"/>
                <w:szCs w:val="19"/>
                <w:lang w:val="en-US"/>
              </w:rPr>
              <w:t>Acdmc</w:t>
            </w:r>
            <w:proofErr w:type="spellEnd"/>
            <w:r w:rsidRPr="001D7354">
              <w:rPr>
                <w:color w:val="000000"/>
                <w:sz w:val="19"/>
                <w:szCs w:val="19"/>
                <w:lang w:val="en-US"/>
              </w:rPr>
              <w:t xml:space="preserve"> </w:t>
            </w:r>
            <w:proofErr w:type="spellStart"/>
            <w:r w:rsidRPr="001D7354">
              <w:rPr>
                <w:color w:val="000000"/>
                <w:sz w:val="19"/>
                <w:szCs w:val="19"/>
                <w:lang w:val="en-US"/>
              </w:rPr>
              <w:t>Stdnt</w:t>
            </w:r>
            <w:proofErr w:type="spellEnd"/>
            <w:r w:rsidRPr="001D7354">
              <w:rPr>
                <w:color w:val="000000"/>
                <w:sz w:val="19"/>
                <w:szCs w:val="19"/>
                <w:lang w:val="en-US"/>
              </w:rPr>
              <w:t xml:space="preserve"> w/Faculty</w:t>
            </w:r>
          </w:p>
        </w:tc>
      </w:tr>
      <w:tr w:rsidR="001D7354" w:rsidRPr="00576252" w:rsidTr="001D7354">
        <w:trPr>
          <w:trHeight w:hRule="exact" w:val="277"/>
        </w:trPr>
        <w:tc>
          <w:tcPr>
            <w:tcW w:w="10274" w:type="dxa"/>
            <w:gridSpan w:val="9"/>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1D7354">
            <w:pPr>
              <w:rPr>
                <w:sz w:val="19"/>
                <w:szCs w:val="19"/>
              </w:rPr>
            </w:pPr>
            <w:r w:rsidRPr="00576252">
              <w:rPr>
                <w:b/>
                <w:color w:val="000000"/>
                <w:sz w:val="19"/>
                <w:szCs w:val="19"/>
              </w:rPr>
              <w:t>2 Перечень информационных справочных систем, профессиональные базы данных</w:t>
            </w:r>
          </w:p>
        </w:tc>
      </w:tr>
      <w:tr w:rsidR="001D7354" w:rsidRPr="00576252" w:rsidTr="001D7354">
        <w:trPr>
          <w:trHeight w:hRule="exact" w:val="279"/>
        </w:trPr>
        <w:tc>
          <w:tcPr>
            <w:tcW w:w="78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right"/>
              <w:rPr>
                <w:sz w:val="19"/>
                <w:szCs w:val="19"/>
              </w:rPr>
            </w:pPr>
          </w:p>
        </w:tc>
        <w:tc>
          <w:tcPr>
            <w:tcW w:w="949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Федеральная служба государственной </w:t>
            </w:r>
            <w:proofErr w:type="spellStart"/>
            <w:r w:rsidRPr="00576252">
              <w:rPr>
                <w:color w:val="000000"/>
                <w:sz w:val="19"/>
                <w:szCs w:val="19"/>
              </w:rPr>
              <w:t>статистики:</w:t>
            </w:r>
            <w:r>
              <w:rPr>
                <w:color w:val="000000"/>
                <w:sz w:val="19"/>
                <w:szCs w:val="19"/>
              </w:rPr>
              <w:t>http</w:t>
            </w:r>
            <w:proofErr w:type="spellEnd"/>
            <w:r w:rsidRPr="00576252">
              <w:rPr>
                <w:color w:val="000000"/>
                <w:sz w:val="19"/>
                <w:szCs w:val="19"/>
              </w:rPr>
              <w:t>://</w:t>
            </w:r>
            <w:r>
              <w:rPr>
                <w:color w:val="000000"/>
                <w:sz w:val="19"/>
                <w:szCs w:val="19"/>
              </w:rPr>
              <w:t>www</w:t>
            </w:r>
            <w:r w:rsidRPr="00576252">
              <w:rPr>
                <w:color w:val="000000"/>
                <w:sz w:val="19"/>
                <w:szCs w:val="19"/>
              </w:rPr>
              <w:t>.</w:t>
            </w:r>
            <w:r>
              <w:rPr>
                <w:color w:val="000000"/>
                <w:sz w:val="19"/>
                <w:szCs w:val="19"/>
              </w:rPr>
              <w:t>gks</w:t>
            </w:r>
            <w:r w:rsidRPr="00576252">
              <w:rPr>
                <w:color w:val="000000"/>
                <w:sz w:val="19"/>
                <w:szCs w:val="19"/>
              </w:rPr>
              <w:t>.</w:t>
            </w:r>
            <w:r>
              <w:rPr>
                <w:color w:val="000000"/>
                <w:sz w:val="19"/>
                <w:szCs w:val="19"/>
              </w:rPr>
              <w:t>ru</w:t>
            </w:r>
          </w:p>
        </w:tc>
      </w:tr>
      <w:tr w:rsidR="001D7354" w:rsidRPr="00576252" w:rsidTr="001D7354">
        <w:trPr>
          <w:trHeight w:hRule="exact" w:val="279"/>
        </w:trPr>
        <w:tc>
          <w:tcPr>
            <w:tcW w:w="78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right"/>
              <w:rPr>
                <w:sz w:val="19"/>
                <w:szCs w:val="19"/>
              </w:rPr>
            </w:pPr>
          </w:p>
        </w:tc>
        <w:tc>
          <w:tcPr>
            <w:tcW w:w="949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СПС "Консультант плюс" (</w:t>
            </w:r>
            <w:r>
              <w:rPr>
                <w:color w:val="000000"/>
                <w:sz w:val="19"/>
                <w:szCs w:val="19"/>
              </w:rPr>
              <w:t>http</w:t>
            </w:r>
            <w:r w:rsidRPr="00576252">
              <w:rPr>
                <w:color w:val="000000"/>
                <w:sz w:val="19"/>
                <w:szCs w:val="19"/>
              </w:rPr>
              <w:t>://</w:t>
            </w:r>
            <w:r>
              <w:rPr>
                <w:color w:val="000000"/>
                <w:sz w:val="19"/>
                <w:szCs w:val="19"/>
              </w:rPr>
              <w:t>www</w:t>
            </w:r>
            <w:r w:rsidRPr="00576252">
              <w:rPr>
                <w:color w:val="000000"/>
                <w:sz w:val="19"/>
                <w:szCs w:val="19"/>
              </w:rPr>
              <w:t>.</w:t>
            </w:r>
            <w:r>
              <w:rPr>
                <w:color w:val="000000"/>
                <w:sz w:val="19"/>
                <w:szCs w:val="19"/>
              </w:rPr>
              <w:t>consultant</w:t>
            </w:r>
            <w:r w:rsidRPr="00576252">
              <w:rPr>
                <w:color w:val="000000"/>
                <w:sz w:val="19"/>
                <w:szCs w:val="19"/>
              </w:rPr>
              <w:t>.</w:t>
            </w:r>
            <w:r>
              <w:rPr>
                <w:color w:val="000000"/>
                <w:sz w:val="19"/>
                <w:szCs w:val="19"/>
              </w:rPr>
              <w:t>ru</w:t>
            </w:r>
            <w:r w:rsidRPr="00576252">
              <w:rPr>
                <w:color w:val="000000"/>
                <w:sz w:val="19"/>
                <w:szCs w:val="19"/>
              </w:rPr>
              <w:t>);</w:t>
            </w:r>
          </w:p>
        </w:tc>
      </w:tr>
      <w:tr w:rsidR="001D7354" w:rsidRPr="00576252" w:rsidTr="001D7354">
        <w:trPr>
          <w:trHeight w:hRule="exact" w:val="279"/>
        </w:trPr>
        <w:tc>
          <w:tcPr>
            <w:tcW w:w="78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right"/>
              <w:rPr>
                <w:sz w:val="19"/>
                <w:szCs w:val="19"/>
              </w:rPr>
            </w:pPr>
          </w:p>
        </w:tc>
        <w:tc>
          <w:tcPr>
            <w:tcW w:w="949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ЭБС «ДГТУ» (</w:t>
            </w:r>
            <w:r>
              <w:rPr>
                <w:color w:val="000000"/>
                <w:sz w:val="19"/>
                <w:szCs w:val="19"/>
              </w:rPr>
              <w:t>https</w:t>
            </w:r>
            <w:r w:rsidRPr="00576252">
              <w:rPr>
                <w:color w:val="000000"/>
                <w:sz w:val="19"/>
                <w:szCs w:val="19"/>
              </w:rPr>
              <w:t>://</w:t>
            </w:r>
            <w:r>
              <w:rPr>
                <w:color w:val="000000"/>
                <w:sz w:val="19"/>
                <w:szCs w:val="19"/>
              </w:rPr>
              <w:t>ntb</w:t>
            </w:r>
            <w:r w:rsidRPr="00576252">
              <w:rPr>
                <w:color w:val="000000"/>
                <w:sz w:val="19"/>
                <w:szCs w:val="19"/>
              </w:rPr>
              <w:t>.</w:t>
            </w:r>
            <w:r>
              <w:rPr>
                <w:color w:val="000000"/>
                <w:sz w:val="19"/>
                <w:szCs w:val="19"/>
              </w:rPr>
              <w:t>donstu</w:t>
            </w:r>
            <w:r w:rsidRPr="00576252">
              <w:rPr>
                <w:color w:val="000000"/>
                <w:sz w:val="19"/>
                <w:szCs w:val="19"/>
              </w:rPr>
              <w:t>.</w:t>
            </w:r>
            <w:r>
              <w:rPr>
                <w:color w:val="000000"/>
                <w:sz w:val="19"/>
                <w:szCs w:val="19"/>
              </w:rPr>
              <w:t>ru</w:t>
            </w:r>
            <w:r w:rsidRPr="00576252">
              <w:rPr>
                <w:color w:val="000000"/>
                <w:sz w:val="19"/>
                <w:szCs w:val="19"/>
              </w:rPr>
              <w:t>/</w:t>
            </w:r>
            <w:r>
              <w:rPr>
                <w:color w:val="000000"/>
                <w:sz w:val="19"/>
                <w:szCs w:val="19"/>
              </w:rPr>
              <w:t>ebsdstu</w:t>
            </w:r>
            <w:proofErr w:type="gramStart"/>
            <w:r w:rsidRPr="00576252">
              <w:rPr>
                <w:color w:val="000000"/>
                <w:sz w:val="19"/>
                <w:szCs w:val="19"/>
              </w:rPr>
              <w:t xml:space="preserve"> )</w:t>
            </w:r>
            <w:proofErr w:type="gramEnd"/>
            <w:r w:rsidRPr="00576252">
              <w:rPr>
                <w:color w:val="000000"/>
                <w:sz w:val="19"/>
                <w:szCs w:val="19"/>
              </w:rPr>
              <w:t>;</w:t>
            </w:r>
          </w:p>
        </w:tc>
      </w:tr>
      <w:tr w:rsidR="001D7354" w:rsidRPr="001B7EED" w:rsidTr="001D7354">
        <w:trPr>
          <w:trHeight w:hRule="exact" w:val="279"/>
        </w:trPr>
        <w:tc>
          <w:tcPr>
            <w:tcW w:w="78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right"/>
              <w:rPr>
                <w:sz w:val="19"/>
                <w:szCs w:val="19"/>
              </w:rPr>
            </w:pPr>
          </w:p>
        </w:tc>
        <w:tc>
          <w:tcPr>
            <w:tcW w:w="949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1D7354" w:rsidRDefault="001D7354" w:rsidP="00BA4E82">
            <w:pPr>
              <w:rPr>
                <w:sz w:val="19"/>
                <w:szCs w:val="19"/>
                <w:lang w:val="en-US"/>
              </w:rPr>
            </w:pPr>
            <w:r>
              <w:rPr>
                <w:color w:val="000000"/>
                <w:sz w:val="19"/>
                <w:szCs w:val="19"/>
              </w:rPr>
              <w:t>ЭБС</w:t>
            </w:r>
            <w:r w:rsidRPr="001D7354">
              <w:rPr>
                <w:color w:val="000000"/>
                <w:sz w:val="19"/>
                <w:szCs w:val="19"/>
                <w:lang w:val="en-US"/>
              </w:rPr>
              <w:t xml:space="preserve"> «</w:t>
            </w:r>
            <w:proofErr w:type="spellStart"/>
            <w:r w:rsidRPr="001D7354">
              <w:rPr>
                <w:color w:val="000000"/>
                <w:sz w:val="19"/>
                <w:szCs w:val="19"/>
                <w:lang w:val="en-US"/>
              </w:rPr>
              <w:t>IPRbooks</w:t>
            </w:r>
            <w:proofErr w:type="spellEnd"/>
            <w:r w:rsidRPr="001D7354">
              <w:rPr>
                <w:color w:val="000000"/>
                <w:sz w:val="19"/>
                <w:szCs w:val="19"/>
                <w:lang w:val="en-US"/>
              </w:rPr>
              <w:t>» (http://www.iprbookshop.ru</w:t>
            </w:r>
            <w:proofErr w:type="gramStart"/>
            <w:r w:rsidRPr="001D7354">
              <w:rPr>
                <w:color w:val="000000"/>
                <w:sz w:val="19"/>
                <w:szCs w:val="19"/>
                <w:lang w:val="en-US"/>
              </w:rPr>
              <w:t xml:space="preserve"> )</w:t>
            </w:r>
            <w:proofErr w:type="gramEnd"/>
            <w:r w:rsidRPr="001D7354">
              <w:rPr>
                <w:color w:val="000000"/>
                <w:sz w:val="19"/>
                <w:szCs w:val="19"/>
                <w:lang w:val="en-US"/>
              </w:rPr>
              <w:t>;</w:t>
            </w:r>
          </w:p>
        </w:tc>
      </w:tr>
      <w:tr w:rsidR="001D7354" w:rsidRPr="00576252" w:rsidTr="001D7354">
        <w:trPr>
          <w:trHeight w:hRule="exact" w:val="279"/>
        </w:trPr>
        <w:tc>
          <w:tcPr>
            <w:tcW w:w="78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1B7EED" w:rsidRDefault="001D7354" w:rsidP="00BA4E82">
            <w:pPr>
              <w:jc w:val="right"/>
              <w:rPr>
                <w:sz w:val="19"/>
                <w:szCs w:val="19"/>
                <w:lang w:val="en-US"/>
              </w:rPr>
            </w:pPr>
          </w:p>
        </w:tc>
        <w:tc>
          <w:tcPr>
            <w:tcW w:w="949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сайт Министерства финансов России  - </w:t>
            </w:r>
            <w:r>
              <w:rPr>
                <w:color w:val="000000"/>
                <w:sz w:val="19"/>
                <w:szCs w:val="19"/>
              </w:rPr>
              <w:t>http</w:t>
            </w:r>
            <w:r w:rsidRPr="00576252">
              <w:rPr>
                <w:color w:val="000000"/>
                <w:sz w:val="19"/>
                <w:szCs w:val="19"/>
              </w:rPr>
              <w:t>://</w:t>
            </w:r>
            <w:r>
              <w:rPr>
                <w:color w:val="000000"/>
                <w:sz w:val="19"/>
                <w:szCs w:val="19"/>
              </w:rPr>
              <w:t>www</w:t>
            </w:r>
            <w:r w:rsidRPr="00576252">
              <w:rPr>
                <w:color w:val="000000"/>
                <w:sz w:val="19"/>
                <w:szCs w:val="19"/>
              </w:rPr>
              <w:t>.</w:t>
            </w:r>
            <w:r>
              <w:rPr>
                <w:color w:val="000000"/>
                <w:sz w:val="19"/>
                <w:szCs w:val="19"/>
              </w:rPr>
              <w:t>minfin</w:t>
            </w:r>
            <w:r w:rsidRPr="00576252">
              <w:rPr>
                <w:color w:val="000000"/>
                <w:sz w:val="19"/>
                <w:szCs w:val="19"/>
              </w:rPr>
              <w:t>.</w:t>
            </w:r>
            <w:r>
              <w:rPr>
                <w:color w:val="000000"/>
                <w:sz w:val="19"/>
                <w:szCs w:val="19"/>
              </w:rPr>
              <w:t>ru</w:t>
            </w:r>
            <w:r w:rsidRPr="00576252">
              <w:rPr>
                <w:color w:val="000000"/>
                <w:sz w:val="19"/>
                <w:szCs w:val="19"/>
              </w:rPr>
              <w:t>/</w:t>
            </w:r>
            <w:r>
              <w:rPr>
                <w:color w:val="000000"/>
                <w:sz w:val="19"/>
                <w:szCs w:val="19"/>
              </w:rPr>
              <w:t>ru</w:t>
            </w:r>
          </w:p>
        </w:tc>
      </w:tr>
      <w:tr w:rsidR="001D7354" w:rsidRPr="00576252" w:rsidTr="001D7354">
        <w:trPr>
          <w:trHeight w:hRule="exact" w:val="279"/>
        </w:trPr>
        <w:tc>
          <w:tcPr>
            <w:tcW w:w="78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right"/>
              <w:rPr>
                <w:sz w:val="19"/>
                <w:szCs w:val="19"/>
              </w:rPr>
            </w:pPr>
          </w:p>
        </w:tc>
        <w:tc>
          <w:tcPr>
            <w:tcW w:w="949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сайт Федеральной налоговой службы  - </w:t>
            </w:r>
            <w:r>
              <w:rPr>
                <w:color w:val="000000"/>
                <w:sz w:val="19"/>
                <w:szCs w:val="19"/>
              </w:rPr>
              <w:t>http</w:t>
            </w:r>
            <w:r w:rsidRPr="00576252">
              <w:rPr>
                <w:color w:val="000000"/>
                <w:sz w:val="19"/>
                <w:szCs w:val="19"/>
              </w:rPr>
              <w:t>://</w:t>
            </w:r>
            <w:r>
              <w:rPr>
                <w:color w:val="000000"/>
                <w:sz w:val="19"/>
                <w:szCs w:val="19"/>
              </w:rPr>
              <w:t>www</w:t>
            </w:r>
            <w:r w:rsidRPr="00576252">
              <w:rPr>
                <w:color w:val="000000"/>
                <w:sz w:val="19"/>
                <w:szCs w:val="19"/>
              </w:rPr>
              <w:t>.</w:t>
            </w:r>
            <w:r>
              <w:rPr>
                <w:color w:val="000000"/>
                <w:sz w:val="19"/>
                <w:szCs w:val="19"/>
              </w:rPr>
              <w:t>nalog</w:t>
            </w:r>
            <w:r w:rsidRPr="00576252">
              <w:rPr>
                <w:color w:val="000000"/>
                <w:sz w:val="19"/>
                <w:szCs w:val="19"/>
              </w:rPr>
              <w:t>.</w:t>
            </w:r>
            <w:r>
              <w:rPr>
                <w:color w:val="000000"/>
                <w:sz w:val="19"/>
                <w:szCs w:val="19"/>
              </w:rPr>
              <w:t>ru</w:t>
            </w:r>
            <w:r w:rsidRPr="00576252">
              <w:rPr>
                <w:color w:val="000000"/>
                <w:sz w:val="19"/>
                <w:szCs w:val="19"/>
              </w:rPr>
              <w:t>/</w:t>
            </w:r>
          </w:p>
        </w:tc>
      </w:tr>
      <w:tr w:rsidR="001D7354" w:rsidRPr="00576252" w:rsidTr="001D7354">
        <w:trPr>
          <w:trHeight w:hRule="exact" w:val="279"/>
        </w:trPr>
        <w:tc>
          <w:tcPr>
            <w:tcW w:w="78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right"/>
              <w:rPr>
                <w:sz w:val="19"/>
                <w:szCs w:val="19"/>
              </w:rPr>
            </w:pPr>
          </w:p>
        </w:tc>
        <w:tc>
          <w:tcPr>
            <w:tcW w:w="949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сайт Федерального казначейства - </w:t>
            </w:r>
            <w:r>
              <w:rPr>
                <w:color w:val="000000"/>
                <w:sz w:val="19"/>
                <w:szCs w:val="19"/>
              </w:rPr>
              <w:t>http</w:t>
            </w:r>
            <w:r w:rsidRPr="00576252">
              <w:rPr>
                <w:color w:val="000000"/>
                <w:sz w:val="19"/>
                <w:szCs w:val="19"/>
              </w:rPr>
              <w:t>://</w:t>
            </w:r>
            <w:r>
              <w:rPr>
                <w:color w:val="000000"/>
                <w:sz w:val="19"/>
                <w:szCs w:val="19"/>
              </w:rPr>
              <w:t>www</w:t>
            </w:r>
            <w:r w:rsidRPr="00576252">
              <w:rPr>
                <w:color w:val="000000"/>
                <w:sz w:val="19"/>
                <w:szCs w:val="19"/>
              </w:rPr>
              <w:t>.</w:t>
            </w:r>
            <w:r>
              <w:rPr>
                <w:color w:val="000000"/>
                <w:sz w:val="19"/>
                <w:szCs w:val="19"/>
              </w:rPr>
              <w:t>roskazna</w:t>
            </w:r>
            <w:r w:rsidRPr="00576252">
              <w:rPr>
                <w:color w:val="000000"/>
                <w:sz w:val="19"/>
                <w:szCs w:val="19"/>
              </w:rPr>
              <w:t>.</w:t>
            </w:r>
            <w:r>
              <w:rPr>
                <w:color w:val="000000"/>
                <w:sz w:val="19"/>
                <w:szCs w:val="19"/>
              </w:rPr>
              <w:t>ru</w:t>
            </w:r>
            <w:r w:rsidRPr="00576252">
              <w:rPr>
                <w:color w:val="000000"/>
                <w:sz w:val="19"/>
                <w:szCs w:val="19"/>
              </w:rPr>
              <w:t>/</w:t>
            </w:r>
          </w:p>
        </w:tc>
      </w:tr>
      <w:tr w:rsidR="001D7354" w:rsidRPr="00576252" w:rsidTr="001D7354">
        <w:trPr>
          <w:trHeight w:hRule="exact" w:val="507"/>
        </w:trPr>
        <w:tc>
          <w:tcPr>
            <w:tcW w:w="78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Default="001D7354" w:rsidP="00BA4E82">
            <w:pPr>
              <w:jc w:val="right"/>
              <w:rPr>
                <w:sz w:val="19"/>
                <w:szCs w:val="19"/>
              </w:rPr>
            </w:pPr>
          </w:p>
        </w:tc>
        <w:tc>
          <w:tcPr>
            <w:tcW w:w="949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1D7354" w:rsidRPr="00576252" w:rsidRDefault="001D7354" w:rsidP="00BA4E82">
            <w:pPr>
              <w:rPr>
                <w:sz w:val="19"/>
                <w:szCs w:val="19"/>
              </w:rPr>
            </w:pPr>
            <w:r w:rsidRPr="00576252">
              <w:rPr>
                <w:color w:val="000000"/>
                <w:sz w:val="19"/>
                <w:szCs w:val="19"/>
              </w:rPr>
              <w:t xml:space="preserve">сайт ежегодного Общероссийского форума «Стратегическое планирование в регионах и городах России» - </w:t>
            </w:r>
            <w:r>
              <w:rPr>
                <w:color w:val="000000"/>
                <w:sz w:val="19"/>
                <w:szCs w:val="19"/>
              </w:rPr>
              <w:t>https</w:t>
            </w:r>
            <w:r w:rsidRPr="00576252">
              <w:rPr>
                <w:color w:val="000000"/>
                <w:sz w:val="19"/>
                <w:szCs w:val="19"/>
              </w:rPr>
              <w:t>://</w:t>
            </w:r>
            <w:r>
              <w:rPr>
                <w:color w:val="000000"/>
                <w:sz w:val="19"/>
                <w:szCs w:val="19"/>
              </w:rPr>
              <w:t>forumstrategov</w:t>
            </w:r>
            <w:r w:rsidRPr="00576252">
              <w:rPr>
                <w:color w:val="000000"/>
                <w:sz w:val="19"/>
                <w:szCs w:val="19"/>
              </w:rPr>
              <w:t>.</w:t>
            </w:r>
            <w:r>
              <w:rPr>
                <w:color w:val="000000"/>
                <w:sz w:val="19"/>
                <w:szCs w:val="19"/>
              </w:rPr>
              <w:t>ru</w:t>
            </w:r>
            <w:r w:rsidRPr="00576252">
              <w:rPr>
                <w:color w:val="000000"/>
                <w:sz w:val="19"/>
                <w:szCs w:val="19"/>
              </w:rPr>
              <w:t>/</w:t>
            </w:r>
          </w:p>
        </w:tc>
      </w:tr>
    </w:tbl>
    <w:p w:rsidR="00C37C46" w:rsidRDefault="00C37C46" w:rsidP="00D0431A">
      <w:pPr>
        <w:ind w:firstLine="709"/>
        <w:jc w:val="both"/>
        <w:rPr>
          <w:rFonts w:eastAsia="Calibri"/>
          <w:sz w:val="28"/>
          <w:szCs w:val="28"/>
          <w:lang w:eastAsia="en-US"/>
        </w:rPr>
      </w:pPr>
    </w:p>
    <w:p w:rsidR="00C37C46" w:rsidRDefault="00C37C46" w:rsidP="00D0431A">
      <w:pPr>
        <w:ind w:firstLine="709"/>
        <w:jc w:val="both"/>
        <w:rPr>
          <w:rFonts w:eastAsia="Calibri"/>
          <w:sz w:val="28"/>
          <w:szCs w:val="28"/>
          <w:lang w:eastAsia="en-US"/>
        </w:rPr>
      </w:pPr>
    </w:p>
    <w:p w:rsidR="00C37C46" w:rsidRDefault="00C37C46" w:rsidP="00D0431A">
      <w:pPr>
        <w:ind w:firstLine="709"/>
        <w:jc w:val="both"/>
        <w:rPr>
          <w:rFonts w:eastAsia="Calibri"/>
          <w:sz w:val="28"/>
          <w:szCs w:val="28"/>
          <w:lang w:eastAsia="en-US"/>
        </w:rPr>
      </w:pPr>
    </w:p>
    <w:p w:rsidR="004478A6" w:rsidRDefault="004478A6">
      <w:pPr>
        <w:spacing w:after="160" w:line="259" w:lineRule="auto"/>
        <w:rPr>
          <w:rFonts w:eastAsia="Calibri"/>
          <w:sz w:val="28"/>
          <w:szCs w:val="28"/>
          <w:lang w:eastAsia="en-US"/>
        </w:rPr>
      </w:pPr>
      <w:r>
        <w:rPr>
          <w:rFonts w:eastAsia="Calibri"/>
          <w:sz w:val="28"/>
          <w:szCs w:val="28"/>
          <w:lang w:eastAsia="en-US"/>
        </w:rPr>
        <w:br w:type="page"/>
      </w:r>
    </w:p>
    <w:p w:rsidR="004478A6" w:rsidRPr="00B6602C" w:rsidRDefault="004478A6" w:rsidP="004478A6">
      <w:pPr>
        <w:pStyle w:val="af5"/>
        <w:ind w:firstLine="567"/>
        <w:jc w:val="right"/>
        <w:rPr>
          <w:rFonts w:ascii="Times New Roman" w:hAnsi="Times New Roman" w:cs="Times New Roman"/>
          <w:sz w:val="28"/>
          <w:szCs w:val="28"/>
          <w:lang w:val="ru-RU"/>
        </w:rPr>
      </w:pPr>
    </w:p>
    <w:p w:rsidR="004478A6" w:rsidRPr="00B6602C" w:rsidRDefault="004478A6" w:rsidP="004478A6">
      <w:pPr>
        <w:pStyle w:val="af5"/>
        <w:ind w:firstLine="567"/>
        <w:jc w:val="right"/>
        <w:rPr>
          <w:rFonts w:ascii="Times New Roman" w:hAnsi="Times New Roman" w:cs="Times New Roman"/>
          <w:sz w:val="28"/>
          <w:szCs w:val="28"/>
          <w:lang w:val="ru-RU"/>
        </w:rPr>
      </w:pPr>
      <w:r w:rsidRPr="00B01910">
        <w:rPr>
          <w:rFonts w:ascii="Times New Roman" w:hAnsi="Times New Roman" w:cs="Times New Roman"/>
          <w:sz w:val="28"/>
          <w:szCs w:val="28"/>
          <w:lang w:val="ru-RU"/>
        </w:rPr>
        <w:t>УДК 33</w:t>
      </w:r>
      <w:r w:rsidR="00B01910" w:rsidRPr="00B01910">
        <w:rPr>
          <w:rFonts w:ascii="Times New Roman" w:hAnsi="Times New Roman" w:cs="Times New Roman"/>
          <w:sz w:val="28"/>
          <w:szCs w:val="28"/>
          <w:lang w:val="ru-RU"/>
        </w:rPr>
        <w:t>8</w:t>
      </w:r>
    </w:p>
    <w:p w:rsidR="004478A6" w:rsidRPr="00B6602C" w:rsidRDefault="004478A6" w:rsidP="004478A6">
      <w:pPr>
        <w:ind w:firstLine="567"/>
        <w:jc w:val="center"/>
        <w:rPr>
          <w:sz w:val="28"/>
          <w:szCs w:val="28"/>
        </w:rPr>
      </w:pPr>
    </w:p>
    <w:p w:rsidR="004478A6" w:rsidRPr="00B6602C" w:rsidRDefault="004478A6" w:rsidP="004478A6">
      <w:pPr>
        <w:ind w:firstLine="567"/>
        <w:jc w:val="center"/>
        <w:rPr>
          <w:sz w:val="28"/>
          <w:szCs w:val="28"/>
        </w:rPr>
      </w:pPr>
    </w:p>
    <w:p w:rsidR="004478A6" w:rsidRPr="00B6602C" w:rsidRDefault="004478A6" w:rsidP="004478A6">
      <w:pPr>
        <w:ind w:firstLine="900"/>
        <w:jc w:val="center"/>
        <w:rPr>
          <w:sz w:val="28"/>
          <w:lang w:eastAsia="zh-CN"/>
        </w:rPr>
      </w:pPr>
      <w:r w:rsidRPr="00B6602C">
        <w:rPr>
          <w:sz w:val="28"/>
          <w:szCs w:val="28"/>
          <w:lang w:eastAsia="zh-CN"/>
        </w:rPr>
        <w:t xml:space="preserve">Печатается по решению редакционно-издательского совета </w:t>
      </w:r>
    </w:p>
    <w:p w:rsidR="004478A6" w:rsidRPr="00B6602C" w:rsidRDefault="004478A6" w:rsidP="004478A6">
      <w:pPr>
        <w:ind w:firstLine="900"/>
        <w:jc w:val="center"/>
        <w:rPr>
          <w:lang w:eastAsia="zh-CN"/>
        </w:rPr>
      </w:pPr>
      <w:r w:rsidRPr="00B6602C">
        <w:rPr>
          <w:sz w:val="28"/>
          <w:szCs w:val="28"/>
          <w:lang w:eastAsia="zh-CN"/>
        </w:rPr>
        <w:t>Донского государственного технического университета</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lang w:eastAsia="zh-CN"/>
        </w:rPr>
      </w:pPr>
      <w:r w:rsidRPr="00B6602C">
        <w:rPr>
          <w:sz w:val="28"/>
          <w:szCs w:val="28"/>
          <w:lang w:eastAsia="zh-CN"/>
        </w:rPr>
        <w:t xml:space="preserve">Научный редактор д-р </w:t>
      </w:r>
      <w:proofErr w:type="spellStart"/>
      <w:r w:rsidRPr="00B6602C">
        <w:rPr>
          <w:sz w:val="28"/>
          <w:szCs w:val="28"/>
          <w:lang w:eastAsia="zh-CN"/>
        </w:rPr>
        <w:t>экон</w:t>
      </w:r>
      <w:proofErr w:type="spellEnd"/>
      <w:r w:rsidRPr="00B6602C">
        <w:rPr>
          <w:sz w:val="28"/>
          <w:szCs w:val="28"/>
          <w:lang w:eastAsia="zh-CN"/>
        </w:rPr>
        <w:t xml:space="preserve">. наук, профессор </w:t>
      </w:r>
      <w:r>
        <w:rPr>
          <w:sz w:val="28"/>
          <w:szCs w:val="28"/>
          <w:lang w:eastAsia="zh-CN"/>
        </w:rPr>
        <w:t>Т.В. Симонян</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sz w:val="28"/>
          <w:szCs w:val="28"/>
          <w:lang w:eastAsia="zh-CN"/>
        </w:rPr>
      </w:pPr>
    </w:p>
    <w:p w:rsidR="004478A6" w:rsidRPr="00B6602C" w:rsidRDefault="004478A6" w:rsidP="004478A6">
      <w:pPr>
        <w:jc w:val="center"/>
        <w:rPr>
          <w:sz w:val="28"/>
          <w:szCs w:val="28"/>
          <w:lang w:eastAsia="zh-CN"/>
        </w:rPr>
      </w:pPr>
      <w:r w:rsidRPr="00B6602C">
        <w:rPr>
          <w:sz w:val="28"/>
          <w:szCs w:val="28"/>
          <w:lang w:eastAsia="zh-CN"/>
        </w:rPr>
        <w:t>Ответственный за выпуск зав. кафедрой «</w:t>
      </w:r>
      <w:r>
        <w:rPr>
          <w:sz w:val="28"/>
          <w:szCs w:val="28"/>
        </w:rPr>
        <w:t>Маркетинг и инженерная экономика</w:t>
      </w:r>
      <w:r w:rsidRPr="00B6602C">
        <w:rPr>
          <w:sz w:val="28"/>
          <w:szCs w:val="28"/>
          <w:lang w:eastAsia="zh-CN"/>
        </w:rPr>
        <w:t>»</w:t>
      </w:r>
      <w:r w:rsidRPr="00B6602C">
        <w:rPr>
          <w:sz w:val="28"/>
          <w:szCs w:val="28"/>
          <w:lang w:eastAsia="zh-CN"/>
        </w:rPr>
        <w:br/>
        <w:t xml:space="preserve">д-р </w:t>
      </w:r>
      <w:proofErr w:type="spellStart"/>
      <w:r w:rsidRPr="00B6602C">
        <w:rPr>
          <w:sz w:val="28"/>
          <w:szCs w:val="28"/>
          <w:lang w:eastAsia="zh-CN"/>
        </w:rPr>
        <w:t>экон</w:t>
      </w:r>
      <w:proofErr w:type="spellEnd"/>
      <w:r w:rsidRPr="00B6602C">
        <w:rPr>
          <w:sz w:val="28"/>
          <w:szCs w:val="28"/>
          <w:lang w:eastAsia="zh-CN"/>
        </w:rPr>
        <w:t xml:space="preserve">. наук, профессор </w:t>
      </w:r>
      <w:r>
        <w:rPr>
          <w:sz w:val="28"/>
          <w:szCs w:val="28"/>
          <w:lang w:eastAsia="zh-CN"/>
        </w:rPr>
        <w:t>Т.В. Симонян</w:t>
      </w:r>
      <w:r w:rsidRPr="00B6602C">
        <w:rPr>
          <w:sz w:val="28"/>
          <w:szCs w:val="28"/>
          <w:lang w:eastAsia="zh-CN"/>
        </w:rPr>
        <w:t xml:space="preserve"> __________________________________________________________</w:t>
      </w:r>
    </w:p>
    <w:p w:rsidR="004478A6" w:rsidRPr="00B6602C" w:rsidRDefault="004478A6" w:rsidP="004478A6">
      <w:pPr>
        <w:jc w:val="center"/>
        <w:rPr>
          <w:sz w:val="28"/>
          <w:szCs w:val="28"/>
          <w:lang w:eastAsia="zh-CN"/>
        </w:rPr>
      </w:pPr>
      <w:r>
        <w:rPr>
          <w:sz w:val="28"/>
          <w:szCs w:val="28"/>
          <w:lang w:eastAsia="zh-CN"/>
        </w:rPr>
        <w:t>В печать ___.___.2022</w:t>
      </w:r>
      <w:r w:rsidRPr="00B6602C">
        <w:rPr>
          <w:sz w:val="28"/>
          <w:szCs w:val="28"/>
          <w:lang w:eastAsia="zh-CN"/>
        </w:rPr>
        <w:t xml:space="preserve"> г.</w:t>
      </w:r>
    </w:p>
    <w:p w:rsidR="004478A6" w:rsidRPr="00B6602C" w:rsidRDefault="004478A6" w:rsidP="004478A6">
      <w:pPr>
        <w:jc w:val="center"/>
        <w:rPr>
          <w:sz w:val="28"/>
          <w:szCs w:val="28"/>
          <w:lang w:eastAsia="zh-CN"/>
        </w:rPr>
      </w:pPr>
      <w:r w:rsidRPr="00B6602C">
        <w:rPr>
          <w:sz w:val="28"/>
          <w:szCs w:val="28"/>
          <w:lang w:eastAsia="zh-CN"/>
        </w:rPr>
        <w:t xml:space="preserve">Формат 60x84/16.  Объем ____ </w:t>
      </w:r>
      <w:proofErr w:type="spellStart"/>
      <w:r w:rsidRPr="00B6602C">
        <w:rPr>
          <w:sz w:val="28"/>
          <w:szCs w:val="28"/>
          <w:lang w:eastAsia="zh-CN"/>
        </w:rPr>
        <w:t>усл</w:t>
      </w:r>
      <w:proofErr w:type="spellEnd"/>
      <w:r w:rsidRPr="00B6602C">
        <w:rPr>
          <w:sz w:val="28"/>
          <w:szCs w:val="28"/>
          <w:lang w:eastAsia="zh-CN"/>
        </w:rPr>
        <w:t xml:space="preserve">. п. </w:t>
      </w:r>
      <w:proofErr w:type="gramStart"/>
      <w:r w:rsidRPr="00B6602C">
        <w:rPr>
          <w:sz w:val="28"/>
          <w:szCs w:val="28"/>
          <w:lang w:eastAsia="zh-CN"/>
        </w:rPr>
        <w:t>л</w:t>
      </w:r>
      <w:proofErr w:type="gramEnd"/>
      <w:r w:rsidRPr="00B6602C">
        <w:rPr>
          <w:sz w:val="28"/>
          <w:szCs w:val="28"/>
          <w:lang w:eastAsia="zh-CN"/>
        </w:rPr>
        <w:t>.</w:t>
      </w:r>
    </w:p>
    <w:p w:rsidR="004478A6" w:rsidRPr="00B6602C" w:rsidRDefault="004478A6" w:rsidP="004478A6">
      <w:pPr>
        <w:jc w:val="center"/>
        <w:rPr>
          <w:sz w:val="28"/>
          <w:szCs w:val="28"/>
          <w:lang w:eastAsia="zh-CN"/>
        </w:rPr>
      </w:pPr>
      <w:r w:rsidRPr="00B6602C">
        <w:rPr>
          <w:sz w:val="28"/>
          <w:szCs w:val="28"/>
          <w:lang w:eastAsia="zh-CN"/>
        </w:rPr>
        <w:t>Тираж ___ экз.  Заказ № ___</w:t>
      </w:r>
    </w:p>
    <w:p w:rsidR="004478A6" w:rsidRPr="00B6602C" w:rsidRDefault="004478A6" w:rsidP="004478A6">
      <w:pPr>
        <w:jc w:val="center"/>
        <w:rPr>
          <w:lang w:eastAsia="zh-CN"/>
        </w:rPr>
      </w:pPr>
      <w:r w:rsidRPr="00B6602C">
        <w:rPr>
          <w:sz w:val="28"/>
          <w:szCs w:val="28"/>
          <w:lang w:eastAsia="zh-CN"/>
        </w:rPr>
        <w:t>__________________________________________________________</w:t>
      </w:r>
    </w:p>
    <w:p w:rsidR="004478A6" w:rsidRPr="00B6602C" w:rsidRDefault="004478A6" w:rsidP="004478A6">
      <w:pPr>
        <w:jc w:val="center"/>
        <w:rPr>
          <w:lang w:eastAsia="zh-CN"/>
        </w:rPr>
      </w:pPr>
      <w:r w:rsidRPr="00B6602C">
        <w:rPr>
          <w:sz w:val="28"/>
          <w:szCs w:val="28"/>
          <w:lang w:eastAsia="zh-CN"/>
        </w:rPr>
        <w:t>Издательский центр ДГТУ</w:t>
      </w:r>
    </w:p>
    <w:p w:rsidR="004478A6" w:rsidRPr="00B6602C" w:rsidRDefault="004478A6" w:rsidP="004478A6">
      <w:pPr>
        <w:jc w:val="center"/>
        <w:rPr>
          <w:lang w:eastAsia="zh-CN"/>
        </w:rPr>
      </w:pPr>
      <w:r w:rsidRPr="00B6602C">
        <w:rPr>
          <w:sz w:val="28"/>
          <w:szCs w:val="28"/>
          <w:lang w:eastAsia="zh-CN"/>
        </w:rPr>
        <w:t>Адрес университета и полиграфического предприятия:</w:t>
      </w:r>
    </w:p>
    <w:p w:rsidR="004478A6" w:rsidRPr="00B6602C" w:rsidRDefault="004478A6" w:rsidP="004478A6">
      <w:pPr>
        <w:jc w:val="center"/>
        <w:rPr>
          <w:lang w:eastAsia="zh-CN"/>
        </w:rPr>
      </w:pPr>
      <w:r w:rsidRPr="00B6602C">
        <w:rPr>
          <w:sz w:val="28"/>
          <w:szCs w:val="28"/>
          <w:lang w:eastAsia="zh-CN"/>
        </w:rPr>
        <w:t>344000, г. Ростов-на-Дону, пл. Гагарина, 1</w:t>
      </w:r>
    </w:p>
    <w:p w:rsidR="004478A6" w:rsidRPr="00B6602C" w:rsidRDefault="004478A6" w:rsidP="004478A6">
      <w:pPr>
        <w:ind w:firstLine="900"/>
        <w:jc w:val="center"/>
        <w:rPr>
          <w:sz w:val="28"/>
          <w:szCs w:val="28"/>
          <w:lang w:eastAsia="zh-CN"/>
        </w:rPr>
      </w:pPr>
    </w:p>
    <w:p w:rsidR="004478A6" w:rsidRPr="00B6602C" w:rsidRDefault="004478A6" w:rsidP="004478A6">
      <w:pPr>
        <w:ind w:firstLine="5245"/>
        <w:rPr>
          <w:sz w:val="28"/>
          <w:szCs w:val="28"/>
          <w:lang w:eastAsia="zh-CN"/>
        </w:rPr>
      </w:pPr>
    </w:p>
    <w:p w:rsidR="004478A6" w:rsidRPr="00B6602C" w:rsidRDefault="004478A6" w:rsidP="004478A6">
      <w:pPr>
        <w:ind w:firstLine="5245"/>
        <w:rPr>
          <w:sz w:val="28"/>
          <w:szCs w:val="28"/>
          <w:lang w:eastAsia="zh-CN"/>
        </w:rPr>
      </w:pPr>
    </w:p>
    <w:p w:rsidR="004478A6" w:rsidRDefault="004478A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Pr="00B6602C" w:rsidRDefault="00C37C46" w:rsidP="004478A6">
      <w:pPr>
        <w:ind w:firstLine="5245"/>
        <w:rPr>
          <w:sz w:val="28"/>
          <w:szCs w:val="28"/>
          <w:lang w:eastAsia="zh-CN"/>
        </w:rPr>
      </w:pPr>
    </w:p>
    <w:p w:rsidR="004478A6" w:rsidRPr="00B6602C" w:rsidRDefault="004478A6" w:rsidP="004478A6">
      <w:pPr>
        <w:ind w:firstLine="5245"/>
        <w:rPr>
          <w:sz w:val="28"/>
          <w:lang w:eastAsia="zh-CN"/>
        </w:rPr>
      </w:pPr>
      <w:r w:rsidRPr="00B6602C">
        <w:rPr>
          <w:sz w:val="28"/>
          <w:szCs w:val="28"/>
          <w:lang w:eastAsia="zh-CN"/>
        </w:rPr>
        <w:t xml:space="preserve">© Донской государственный   </w:t>
      </w:r>
    </w:p>
    <w:p w:rsidR="004478A6" w:rsidRPr="00B6602C" w:rsidRDefault="004478A6" w:rsidP="004478A6">
      <w:pPr>
        <w:ind w:firstLine="5245"/>
        <w:rPr>
          <w:rFonts w:ascii="TimesET" w:hAnsi="TimesET" w:cs="TimesET"/>
          <w:sz w:val="28"/>
          <w:szCs w:val="28"/>
          <w:lang w:eastAsia="zh-CN"/>
        </w:rPr>
      </w:pPr>
      <w:r w:rsidRPr="00B6602C">
        <w:rPr>
          <w:rFonts w:ascii="TimesET" w:hAnsi="TimesET" w:cs="TimesET"/>
          <w:sz w:val="28"/>
          <w:szCs w:val="28"/>
          <w:lang w:eastAsia="zh-CN"/>
        </w:rPr>
        <w:t xml:space="preserve">    технический университет, 20</w:t>
      </w:r>
      <w:r>
        <w:rPr>
          <w:rFonts w:ascii="TimesET" w:hAnsi="TimesET" w:cs="TimesET"/>
          <w:sz w:val="28"/>
          <w:szCs w:val="28"/>
          <w:lang w:eastAsia="zh-CN"/>
        </w:rPr>
        <w:t>22</w:t>
      </w:r>
    </w:p>
    <w:p w:rsidR="00A22B27" w:rsidRDefault="00A22B27" w:rsidP="00D0431A">
      <w:pPr>
        <w:ind w:firstLine="709"/>
        <w:jc w:val="both"/>
        <w:rPr>
          <w:rFonts w:eastAsia="Calibri"/>
          <w:sz w:val="28"/>
          <w:szCs w:val="28"/>
          <w:lang w:eastAsia="en-US"/>
        </w:rPr>
      </w:pPr>
    </w:p>
    <w:sectPr w:rsidR="00A22B27" w:rsidSect="001A7E73">
      <w:footerReference w:type="default" r:id="rId10"/>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199" w:rsidRDefault="00962199" w:rsidP="003B08F0">
      <w:r>
        <w:separator/>
      </w:r>
    </w:p>
  </w:endnote>
  <w:endnote w:type="continuationSeparator" w:id="0">
    <w:p w:rsidR="00962199" w:rsidRDefault="00962199"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327104"/>
      <w:docPartObj>
        <w:docPartGallery w:val="Page Numbers (Bottom of Page)"/>
        <w:docPartUnique/>
      </w:docPartObj>
    </w:sdtPr>
    <w:sdtEndPr/>
    <w:sdtContent>
      <w:p w:rsidR="00FF7DE2" w:rsidRDefault="00FF7DE2">
        <w:pPr>
          <w:pStyle w:val="aa"/>
          <w:jc w:val="right"/>
        </w:pPr>
        <w:r>
          <w:fldChar w:fldCharType="begin"/>
        </w:r>
        <w:r>
          <w:instrText>PAGE   \* MERGEFORMAT</w:instrText>
        </w:r>
        <w:r>
          <w:fldChar w:fldCharType="separate"/>
        </w:r>
        <w:r w:rsidR="0056087A">
          <w:rPr>
            <w:noProof/>
          </w:rPr>
          <w:t>8</w:t>
        </w:r>
        <w:r>
          <w:fldChar w:fldCharType="end"/>
        </w:r>
      </w:p>
    </w:sdtContent>
  </w:sdt>
  <w:p w:rsidR="00FF7DE2" w:rsidRDefault="00FF7DE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199" w:rsidRDefault="00962199" w:rsidP="003B08F0">
      <w:r>
        <w:separator/>
      </w:r>
    </w:p>
  </w:footnote>
  <w:footnote w:type="continuationSeparator" w:id="0">
    <w:p w:rsidR="00962199" w:rsidRDefault="00962199" w:rsidP="003B08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0FE"/>
    <w:multiLevelType w:val="hybridMultilevel"/>
    <w:tmpl w:val="121035F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867A5C"/>
    <w:multiLevelType w:val="hybridMultilevel"/>
    <w:tmpl w:val="F3C0D17E"/>
    <w:lvl w:ilvl="0" w:tplc="CD188C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B04AB4"/>
    <w:multiLevelType w:val="hybridMultilevel"/>
    <w:tmpl w:val="276E0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344A8"/>
    <w:multiLevelType w:val="hybridMultilevel"/>
    <w:tmpl w:val="0D747682"/>
    <w:lvl w:ilvl="0" w:tplc="251AB28A">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4">
    <w:nsid w:val="120C0979"/>
    <w:multiLevelType w:val="hybridMultilevel"/>
    <w:tmpl w:val="35903AC0"/>
    <w:lvl w:ilvl="0" w:tplc="0AA8152A">
      <w:start w:val="1"/>
      <w:numFmt w:val="bullet"/>
      <w:lvlText w:val="–"/>
      <w:lvlJc w:val="left"/>
      <w:pPr>
        <w:ind w:left="2318" w:hanging="90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5087B29"/>
    <w:multiLevelType w:val="hybridMultilevel"/>
    <w:tmpl w:val="993E5FA6"/>
    <w:lvl w:ilvl="0" w:tplc="CEC63494">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6">
    <w:nsid w:val="16767175"/>
    <w:multiLevelType w:val="hybridMultilevel"/>
    <w:tmpl w:val="AFF6F1A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9FA307F"/>
    <w:multiLevelType w:val="hybridMultilevel"/>
    <w:tmpl w:val="DBDAEB84"/>
    <w:lvl w:ilvl="0" w:tplc="9FACF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A2E09D6"/>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1B006D2"/>
    <w:multiLevelType w:val="hybridMultilevel"/>
    <w:tmpl w:val="A052D6E0"/>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532BEA"/>
    <w:multiLevelType w:val="hybridMultilevel"/>
    <w:tmpl w:val="E9A04F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268F6D98"/>
    <w:multiLevelType w:val="hybridMultilevel"/>
    <w:tmpl w:val="43BE63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7DF514B"/>
    <w:multiLevelType w:val="hybridMultilevel"/>
    <w:tmpl w:val="0E9EF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753929"/>
    <w:multiLevelType w:val="hybridMultilevel"/>
    <w:tmpl w:val="2FF67F30"/>
    <w:lvl w:ilvl="0" w:tplc="F50C8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9794EE1"/>
    <w:multiLevelType w:val="hybridMultilevel"/>
    <w:tmpl w:val="B11C24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AC44BFF"/>
    <w:multiLevelType w:val="hybridMultilevel"/>
    <w:tmpl w:val="FB628584"/>
    <w:lvl w:ilvl="0" w:tplc="BE9844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4531F60"/>
    <w:multiLevelType w:val="hybridMultilevel"/>
    <w:tmpl w:val="364EA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DB41A4"/>
    <w:multiLevelType w:val="hybridMultilevel"/>
    <w:tmpl w:val="239A0DB0"/>
    <w:lvl w:ilvl="0" w:tplc="2A6CB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6CD16EA"/>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9233367"/>
    <w:multiLevelType w:val="hybridMultilevel"/>
    <w:tmpl w:val="E7564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452A53"/>
    <w:multiLevelType w:val="hybridMultilevel"/>
    <w:tmpl w:val="DEA04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702B42"/>
    <w:multiLevelType w:val="hybridMultilevel"/>
    <w:tmpl w:val="756E8FE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3CF82AF4"/>
    <w:multiLevelType w:val="hybridMultilevel"/>
    <w:tmpl w:val="97B68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9C4793"/>
    <w:multiLevelType w:val="hybridMultilevel"/>
    <w:tmpl w:val="0DE4245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3C80389"/>
    <w:multiLevelType w:val="hybridMultilevel"/>
    <w:tmpl w:val="7A28B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2A5EF1"/>
    <w:multiLevelType w:val="hybridMultilevel"/>
    <w:tmpl w:val="79A421D8"/>
    <w:lvl w:ilvl="0" w:tplc="E5E057A2">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26">
    <w:nsid w:val="49684CFC"/>
    <w:multiLevelType w:val="hybridMultilevel"/>
    <w:tmpl w:val="7F6CC7EC"/>
    <w:lvl w:ilvl="0" w:tplc="03D682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EBD5C52"/>
    <w:multiLevelType w:val="hybridMultilevel"/>
    <w:tmpl w:val="54908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DA447C"/>
    <w:multiLevelType w:val="hybridMultilevel"/>
    <w:tmpl w:val="ECE809A8"/>
    <w:lvl w:ilvl="0" w:tplc="5B66F356">
      <w:start w:val="1"/>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29">
    <w:nsid w:val="53AC36F5"/>
    <w:multiLevelType w:val="multilevel"/>
    <w:tmpl w:val="0CA44C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0B21A9"/>
    <w:multiLevelType w:val="multilevel"/>
    <w:tmpl w:val="0A361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0658A1"/>
    <w:multiLevelType w:val="hybridMultilevel"/>
    <w:tmpl w:val="34B44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26154B"/>
    <w:multiLevelType w:val="multilevel"/>
    <w:tmpl w:val="41FA6D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ECD0C97"/>
    <w:multiLevelType w:val="hybridMultilevel"/>
    <w:tmpl w:val="51D6ED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72E21953"/>
    <w:multiLevelType w:val="hybridMultilevel"/>
    <w:tmpl w:val="F84AD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701157"/>
    <w:multiLevelType w:val="hybridMultilevel"/>
    <w:tmpl w:val="0118669A"/>
    <w:lvl w:ilvl="0" w:tplc="6EB46F66">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36">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7">
    <w:nsid w:val="7CC97A18"/>
    <w:multiLevelType w:val="hybridMultilevel"/>
    <w:tmpl w:val="8062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5"/>
  </w:num>
  <w:num w:numId="3">
    <w:abstractNumId w:val="5"/>
  </w:num>
  <w:num w:numId="4">
    <w:abstractNumId w:val="3"/>
  </w:num>
  <w:num w:numId="5">
    <w:abstractNumId w:val="28"/>
  </w:num>
  <w:num w:numId="6">
    <w:abstractNumId w:val="18"/>
  </w:num>
  <w:num w:numId="7">
    <w:abstractNumId w:val="8"/>
  </w:num>
  <w:num w:numId="8">
    <w:abstractNumId w:val="26"/>
  </w:num>
  <w:num w:numId="9">
    <w:abstractNumId w:val="17"/>
  </w:num>
  <w:num w:numId="10">
    <w:abstractNumId w:val="13"/>
  </w:num>
  <w:num w:numId="11">
    <w:abstractNumId w:val="15"/>
  </w:num>
  <w:num w:numId="12">
    <w:abstractNumId w:val="1"/>
  </w:num>
  <w:num w:numId="13">
    <w:abstractNumId w:val="7"/>
  </w:num>
  <w:num w:numId="14">
    <w:abstractNumId w:val="22"/>
  </w:num>
  <w:num w:numId="15">
    <w:abstractNumId w:val="33"/>
  </w:num>
  <w:num w:numId="16">
    <w:abstractNumId w:val="11"/>
  </w:num>
  <w:num w:numId="17">
    <w:abstractNumId w:val="21"/>
  </w:num>
  <w:num w:numId="18">
    <w:abstractNumId w:val="10"/>
  </w:num>
  <w:num w:numId="19">
    <w:abstractNumId w:val="6"/>
  </w:num>
  <w:num w:numId="20">
    <w:abstractNumId w:val="14"/>
  </w:num>
  <w:num w:numId="21">
    <w:abstractNumId w:val="23"/>
  </w:num>
  <w:num w:numId="22">
    <w:abstractNumId w:val="16"/>
  </w:num>
  <w:num w:numId="23">
    <w:abstractNumId w:val="24"/>
  </w:num>
  <w:num w:numId="24">
    <w:abstractNumId w:val="34"/>
  </w:num>
  <w:num w:numId="25">
    <w:abstractNumId w:val="31"/>
  </w:num>
  <w:num w:numId="26">
    <w:abstractNumId w:val="2"/>
  </w:num>
  <w:num w:numId="27">
    <w:abstractNumId w:val="20"/>
  </w:num>
  <w:num w:numId="28">
    <w:abstractNumId w:val="19"/>
  </w:num>
  <w:num w:numId="29">
    <w:abstractNumId w:val="12"/>
  </w:num>
  <w:num w:numId="30">
    <w:abstractNumId w:val="27"/>
  </w:num>
  <w:num w:numId="31">
    <w:abstractNumId w:val="4"/>
  </w:num>
  <w:num w:numId="32">
    <w:abstractNumId w:val="30"/>
  </w:num>
  <w:num w:numId="33">
    <w:abstractNumId w:val="32"/>
  </w:num>
  <w:num w:numId="34">
    <w:abstractNumId w:val="29"/>
  </w:num>
  <w:num w:numId="35">
    <w:abstractNumId w:val="37"/>
  </w:num>
  <w:num w:numId="36">
    <w:abstractNumId w:val="35"/>
  </w:num>
  <w:num w:numId="37">
    <w:abstractNumId w:val="9"/>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EFF"/>
    <w:rsid w:val="00013580"/>
    <w:rsid w:val="000419C4"/>
    <w:rsid w:val="0004539D"/>
    <w:rsid w:val="000C356F"/>
    <w:rsid w:val="000C7EAE"/>
    <w:rsid w:val="000E1EED"/>
    <w:rsid w:val="0010678E"/>
    <w:rsid w:val="0011116C"/>
    <w:rsid w:val="00116B49"/>
    <w:rsid w:val="0012211C"/>
    <w:rsid w:val="001238A0"/>
    <w:rsid w:val="001241A4"/>
    <w:rsid w:val="0014024F"/>
    <w:rsid w:val="00167346"/>
    <w:rsid w:val="001738AC"/>
    <w:rsid w:val="0019406E"/>
    <w:rsid w:val="00196E17"/>
    <w:rsid w:val="001A6AD7"/>
    <w:rsid w:val="001A7E73"/>
    <w:rsid w:val="001B7EED"/>
    <w:rsid w:val="001D7354"/>
    <w:rsid w:val="001E59BA"/>
    <w:rsid w:val="001F2065"/>
    <w:rsid w:val="002164AA"/>
    <w:rsid w:val="00223672"/>
    <w:rsid w:val="0024525F"/>
    <w:rsid w:val="00253AB3"/>
    <w:rsid w:val="0026285E"/>
    <w:rsid w:val="00277121"/>
    <w:rsid w:val="00293F59"/>
    <w:rsid w:val="002A502A"/>
    <w:rsid w:val="002B7E8E"/>
    <w:rsid w:val="002C4311"/>
    <w:rsid w:val="002C77B4"/>
    <w:rsid w:val="002F17F6"/>
    <w:rsid w:val="003130B4"/>
    <w:rsid w:val="003175A9"/>
    <w:rsid w:val="00333B0B"/>
    <w:rsid w:val="00345C67"/>
    <w:rsid w:val="003564AE"/>
    <w:rsid w:val="0036189E"/>
    <w:rsid w:val="00364651"/>
    <w:rsid w:val="0036497F"/>
    <w:rsid w:val="00370849"/>
    <w:rsid w:val="003A4477"/>
    <w:rsid w:val="003A56B8"/>
    <w:rsid w:val="003A62D6"/>
    <w:rsid w:val="003B08F0"/>
    <w:rsid w:val="003C79BC"/>
    <w:rsid w:val="003C7E9A"/>
    <w:rsid w:val="003E7CE9"/>
    <w:rsid w:val="00402A27"/>
    <w:rsid w:val="004034A5"/>
    <w:rsid w:val="00405652"/>
    <w:rsid w:val="0040708C"/>
    <w:rsid w:val="00410713"/>
    <w:rsid w:val="00412863"/>
    <w:rsid w:val="004168D9"/>
    <w:rsid w:val="0044526F"/>
    <w:rsid w:val="004478A6"/>
    <w:rsid w:val="00463E7D"/>
    <w:rsid w:val="00474E4B"/>
    <w:rsid w:val="004753AA"/>
    <w:rsid w:val="0048251E"/>
    <w:rsid w:val="00490AED"/>
    <w:rsid w:val="004944DD"/>
    <w:rsid w:val="00496C53"/>
    <w:rsid w:val="004B6750"/>
    <w:rsid w:val="004B70C0"/>
    <w:rsid w:val="004C641F"/>
    <w:rsid w:val="004C6EBD"/>
    <w:rsid w:val="004D2C5E"/>
    <w:rsid w:val="004D342D"/>
    <w:rsid w:val="004E6D47"/>
    <w:rsid w:val="00501B96"/>
    <w:rsid w:val="00527990"/>
    <w:rsid w:val="005308F0"/>
    <w:rsid w:val="00545B81"/>
    <w:rsid w:val="0055329D"/>
    <w:rsid w:val="0056087A"/>
    <w:rsid w:val="005715CF"/>
    <w:rsid w:val="00574C16"/>
    <w:rsid w:val="005812BF"/>
    <w:rsid w:val="00593722"/>
    <w:rsid w:val="005B39B1"/>
    <w:rsid w:val="005C7487"/>
    <w:rsid w:val="00606E7E"/>
    <w:rsid w:val="00644DC7"/>
    <w:rsid w:val="00655CF3"/>
    <w:rsid w:val="00666581"/>
    <w:rsid w:val="00677008"/>
    <w:rsid w:val="00682EA5"/>
    <w:rsid w:val="0069217B"/>
    <w:rsid w:val="006B29A0"/>
    <w:rsid w:val="006C2ECE"/>
    <w:rsid w:val="006D1BA5"/>
    <w:rsid w:val="006D56CB"/>
    <w:rsid w:val="006D7140"/>
    <w:rsid w:val="00705025"/>
    <w:rsid w:val="0071359B"/>
    <w:rsid w:val="007240C3"/>
    <w:rsid w:val="007378F2"/>
    <w:rsid w:val="00745C88"/>
    <w:rsid w:val="007709F7"/>
    <w:rsid w:val="00793D53"/>
    <w:rsid w:val="007B5564"/>
    <w:rsid w:val="007D3A90"/>
    <w:rsid w:val="00811BFB"/>
    <w:rsid w:val="008139A3"/>
    <w:rsid w:val="00835F25"/>
    <w:rsid w:val="00841FE7"/>
    <w:rsid w:val="00843412"/>
    <w:rsid w:val="00852E30"/>
    <w:rsid w:val="00852F4A"/>
    <w:rsid w:val="00857F63"/>
    <w:rsid w:val="008A5E8C"/>
    <w:rsid w:val="00911BA7"/>
    <w:rsid w:val="009600B4"/>
    <w:rsid w:val="009607FE"/>
    <w:rsid w:val="00962199"/>
    <w:rsid w:val="00962277"/>
    <w:rsid w:val="00963BDF"/>
    <w:rsid w:val="009704BE"/>
    <w:rsid w:val="00971C24"/>
    <w:rsid w:val="00974183"/>
    <w:rsid w:val="00975EFF"/>
    <w:rsid w:val="00990B11"/>
    <w:rsid w:val="00993F52"/>
    <w:rsid w:val="009A0D9E"/>
    <w:rsid w:val="009A4AED"/>
    <w:rsid w:val="009B4427"/>
    <w:rsid w:val="009F296F"/>
    <w:rsid w:val="00A01B85"/>
    <w:rsid w:val="00A11925"/>
    <w:rsid w:val="00A22B27"/>
    <w:rsid w:val="00A6004B"/>
    <w:rsid w:val="00A66886"/>
    <w:rsid w:val="00A82B4F"/>
    <w:rsid w:val="00A927DB"/>
    <w:rsid w:val="00A9358E"/>
    <w:rsid w:val="00A94E45"/>
    <w:rsid w:val="00AA336B"/>
    <w:rsid w:val="00AA3434"/>
    <w:rsid w:val="00AB0209"/>
    <w:rsid w:val="00AC5E60"/>
    <w:rsid w:val="00AD14E2"/>
    <w:rsid w:val="00AD57C1"/>
    <w:rsid w:val="00AE25B1"/>
    <w:rsid w:val="00AF4BCA"/>
    <w:rsid w:val="00AF6949"/>
    <w:rsid w:val="00B01910"/>
    <w:rsid w:val="00B02975"/>
    <w:rsid w:val="00B05053"/>
    <w:rsid w:val="00B05E9E"/>
    <w:rsid w:val="00B14262"/>
    <w:rsid w:val="00B14859"/>
    <w:rsid w:val="00B238E9"/>
    <w:rsid w:val="00B308C3"/>
    <w:rsid w:val="00B31BD3"/>
    <w:rsid w:val="00B57BE9"/>
    <w:rsid w:val="00B6602C"/>
    <w:rsid w:val="00B74683"/>
    <w:rsid w:val="00B81A7E"/>
    <w:rsid w:val="00B86C5D"/>
    <w:rsid w:val="00B93C66"/>
    <w:rsid w:val="00BA0946"/>
    <w:rsid w:val="00C22A13"/>
    <w:rsid w:val="00C24884"/>
    <w:rsid w:val="00C35F93"/>
    <w:rsid w:val="00C37C46"/>
    <w:rsid w:val="00C548E0"/>
    <w:rsid w:val="00C66DA5"/>
    <w:rsid w:val="00C81105"/>
    <w:rsid w:val="00CA2008"/>
    <w:rsid w:val="00CA7388"/>
    <w:rsid w:val="00CB1EF5"/>
    <w:rsid w:val="00CB5207"/>
    <w:rsid w:val="00CB6B4B"/>
    <w:rsid w:val="00CE3B07"/>
    <w:rsid w:val="00CE54E1"/>
    <w:rsid w:val="00D0020E"/>
    <w:rsid w:val="00D02695"/>
    <w:rsid w:val="00D0431A"/>
    <w:rsid w:val="00D062DD"/>
    <w:rsid w:val="00D10B0F"/>
    <w:rsid w:val="00D12DA9"/>
    <w:rsid w:val="00D138DA"/>
    <w:rsid w:val="00D2257E"/>
    <w:rsid w:val="00D30D33"/>
    <w:rsid w:val="00D3203B"/>
    <w:rsid w:val="00D32CE4"/>
    <w:rsid w:val="00D44160"/>
    <w:rsid w:val="00D60698"/>
    <w:rsid w:val="00D6250E"/>
    <w:rsid w:val="00D63A17"/>
    <w:rsid w:val="00D83908"/>
    <w:rsid w:val="00D84F91"/>
    <w:rsid w:val="00DA37E9"/>
    <w:rsid w:val="00DE16BB"/>
    <w:rsid w:val="00DF2286"/>
    <w:rsid w:val="00E0441C"/>
    <w:rsid w:val="00E05A12"/>
    <w:rsid w:val="00E3044C"/>
    <w:rsid w:val="00E31034"/>
    <w:rsid w:val="00E315A5"/>
    <w:rsid w:val="00E31F89"/>
    <w:rsid w:val="00E354D9"/>
    <w:rsid w:val="00E4219F"/>
    <w:rsid w:val="00E44FD7"/>
    <w:rsid w:val="00E512DF"/>
    <w:rsid w:val="00E51E94"/>
    <w:rsid w:val="00E73686"/>
    <w:rsid w:val="00E82852"/>
    <w:rsid w:val="00EA597D"/>
    <w:rsid w:val="00EC4951"/>
    <w:rsid w:val="00EE7E5A"/>
    <w:rsid w:val="00EF18E7"/>
    <w:rsid w:val="00F06A87"/>
    <w:rsid w:val="00F14001"/>
    <w:rsid w:val="00F1529E"/>
    <w:rsid w:val="00F31B38"/>
    <w:rsid w:val="00F34320"/>
    <w:rsid w:val="00F34E0A"/>
    <w:rsid w:val="00F7415D"/>
    <w:rsid w:val="00F747A1"/>
    <w:rsid w:val="00FA4409"/>
    <w:rsid w:val="00FA73EE"/>
    <w:rsid w:val="00FD79DE"/>
    <w:rsid w:val="00FF7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E315A5"/>
    <w:pPr>
      <w:keepNext/>
      <w:jc w:val="center"/>
      <w:outlineLvl w:val="1"/>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315A5"/>
    <w:rPr>
      <w:rFonts w:ascii="Times New Roman" w:eastAsia="Times New Roman" w:hAnsi="Times New Roman" w:cs="Times New Roman"/>
      <w:i/>
      <w:sz w:val="28"/>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E315A5"/>
    <w:pPr>
      <w:keepNext/>
      <w:jc w:val="center"/>
      <w:outlineLvl w:val="1"/>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315A5"/>
    <w:rPr>
      <w:rFonts w:ascii="Times New Roman" w:eastAsia="Times New Roman" w:hAnsi="Times New Roman" w:cs="Times New Roman"/>
      <w:i/>
      <w:sz w:val="28"/>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294619">
      <w:bodyDiv w:val="1"/>
      <w:marLeft w:val="0"/>
      <w:marRight w:val="0"/>
      <w:marTop w:val="0"/>
      <w:marBottom w:val="0"/>
      <w:divBdr>
        <w:top w:val="none" w:sz="0" w:space="0" w:color="auto"/>
        <w:left w:val="none" w:sz="0" w:space="0" w:color="auto"/>
        <w:bottom w:val="none" w:sz="0" w:space="0" w:color="auto"/>
        <w:right w:val="none" w:sz="0" w:space="0" w:color="auto"/>
      </w:divBdr>
    </w:div>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E63BB-A433-4D16-9C27-558BC703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8499</Words>
  <Characters>48445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Юлия</cp:lastModifiedBy>
  <cp:revision>3</cp:revision>
  <dcterms:created xsi:type="dcterms:W3CDTF">2022-08-23T05:36:00Z</dcterms:created>
  <dcterms:modified xsi:type="dcterms:W3CDTF">2022-08-23T05:39:00Z</dcterms:modified>
</cp:coreProperties>
</file>